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9DB" w:rsidRPr="00E649DB" w:rsidRDefault="00FF2057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414094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19317F" w:rsidTr="0075636E">
        <w:trPr>
          <w:jc w:val="center"/>
        </w:trPr>
        <w:tc>
          <w:tcPr>
            <w:tcW w:w="3988" w:type="dxa"/>
            <w:vAlign w:val="center"/>
          </w:tcPr>
          <w:p w:rsidR="00E649DB" w:rsidRPr="00E649DB" w:rsidRDefault="00FF2057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E649DB" w:rsidRPr="00E649DB" w:rsidRDefault="00FF2057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E649DB" w:rsidRPr="00E649DB" w:rsidRDefault="00FF2057" w:rsidP="00E649DB">
            <w:pPr>
              <w:tabs>
                <w:tab w:val="left" w:pos="3844"/>
              </w:tabs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«Город Глазов» </w:t>
            </w:r>
          </w:p>
          <w:p w:rsidR="00E649DB" w:rsidRPr="00E649DB" w:rsidRDefault="00FF2057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E649DB" w:rsidRPr="00E649DB" w:rsidRDefault="00821A45" w:rsidP="00E649DB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E649DB" w:rsidRPr="00E649DB" w:rsidRDefault="00FF2057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 «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 xml:space="preserve">» </w:t>
            </w:r>
          </w:p>
          <w:p w:rsidR="00E649DB" w:rsidRPr="00E649DB" w:rsidRDefault="00FF2057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E649DB" w:rsidRPr="00E649DB" w:rsidRDefault="00FF2057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E649DB" w:rsidRPr="00E649DB" w:rsidRDefault="00FF2057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821A45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821A45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FF2057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821A45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FF2057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 xml:space="preserve">_______________________                                                           № _________________ </w:t>
      </w:r>
    </w:p>
    <w:p w:rsidR="00E649DB" w:rsidRPr="00E649DB" w:rsidRDefault="00821A45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FF2057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821A4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E649DB" w:rsidRDefault="00FF2057" w:rsidP="000C6581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E649DB">
        <w:rPr>
          <w:rStyle w:val="af2"/>
          <w:b/>
          <w:color w:val="auto"/>
          <w:sz w:val="26"/>
          <w:szCs w:val="26"/>
        </w:rPr>
        <w:t>О внесении изменений в Административный регламент по предоставлению муниципальной услуги «Прием заявлений, документов, а также постановка на учет граждан для предоставления жилищных займов», утвержденный постановлением Администрации города Глазова от 06.10.2016 года № 20/26</w:t>
      </w:r>
    </w:p>
    <w:p w:rsidR="00AC14C7" w:rsidRPr="00760BEF" w:rsidRDefault="00821A4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RDefault="00821A4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D03D2" w:rsidRPr="000C33BE" w:rsidRDefault="00CD03D2" w:rsidP="00CD03D2">
      <w:pPr>
        <w:pStyle w:val="a6"/>
        <w:spacing w:line="288" w:lineRule="auto"/>
        <w:rPr>
          <w:sz w:val="26"/>
          <w:szCs w:val="26"/>
        </w:rPr>
      </w:pPr>
      <w:r w:rsidRPr="000C33BE">
        <w:rPr>
          <w:sz w:val="26"/>
          <w:szCs w:val="26"/>
        </w:rPr>
        <w:t>Руководствуясь Федеральным законом от 27.07.2010 № 210-ФЗ «Об организации предоставления государственных и муниципальных услуг», Уставом муниципального образования «Город Глазов»,</w:t>
      </w:r>
    </w:p>
    <w:p w:rsidR="00CD03D2" w:rsidRPr="000C33BE" w:rsidRDefault="00CD03D2" w:rsidP="00CD03D2">
      <w:pPr>
        <w:pStyle w:val="a6"/>
        <w:spacing w:line="288" w:lineRule="auto"/>
        <w:rPr>
          <w:b/>
          <w:sz w:val="26"/>
          <w:szCs w:val="26"/>
        </w:rPr>
      </w:pPr>
      <w:proofErr w:type="gramStart"/>
      <w:r w:rsidRPr="000C33BE">
        <w:rPr>
          <w:b/>
          <w:sz w:val="26"/>
          <w:szCs w:val="26"/>
        </w:rPr>
        <w:t>П</w:t>
      </w:r>
      <w:proofErr w:type="gramEnd"/>
      <w:r w:rsidRPr="000C33BE">
        <w:rPr>
          <w:b/>
          <w:sz w:val="26"/>
          <w:szCs w:val="26"/>
        </w:rPr>
        <w:t xml:space="preserve"> О С Т А Н О В Л Я Ю :</w:t>
      </w:r>
    </w:p>
    <w:p w:rsidR="00CD03D2" w:rsidRPr="000C33BE" w:rsidRDefault="00CD03D2" w:rsidP="00CD03D2">
      <w:pPr>
        <w:spacing w:line="264" w:lineRule="auto"/>
        <w:ind w:firstLine="709"/>
        <w:jc w:val="both"/>
        <w:rPr>
          <w:b/>
          <w:sz w:val="26"/>
          <w:szCs w:val="26"/>
        </w:rPr>
      </w:pPr>
      <w:r w:rsidRPr="000C33BE">
        <w:rPr>
          <w:sz w:val="26"/>
          <w:szCs w:val="26"/>
        </w:rPr>
        <w:t>1. Внести в Административный регламент по предоставлению муниципальной услуги «Прием заявлений, документов, а также постановка на учет граждан для предоставления жилищных займов», утвержденный постановлением Администрации города Глазова от 06.10.2016 года № 20/26, следующие изменения</w:t>
      </w:r>
      <w:r w:rsidRPr="000C33BE">
        <w:rPr>
          <w:b/>
          <w:sz w:val="26"/>
          <w:szCs w:val="26"/>
        </w:rPr>
        <w:t>:</w:t>
      </w:r>
    </w:p>
    <w:p w:rsidR="00CD03D2" w:rsidRPr="000C33BE" w:rsidRDefault="00CD03D2" w:rsidP="00CD03D2">
      <w:pPr>
        <w:spacing w:line="288" w:lineRule="auto"/>
        <w:ind w:firstLine="709"/>
        <w:jc w:val="both"/>
        <w:rPr>
          <w:sz w:val="26"/>
          <w:szCs w:val="26"/>
        </w:rPr>
      </w:pPr>
      <w:r w:rsidRPr="000C33BE">
        <w:rPr>
          <w:sz w:val="26"/>
          <w:szCs w:val="26"/>
        </w:rPr>
        <w:t xml:space="preserve">1.1. Раздел </w:t>
      </w:r>
      <w:r w:rsidRPr="000C33BE">
        <w:rPr>
          <w:sz w:val="26"/>
          <w:szCs w:val="26"/>
          <w:lang w:val="en-US"/>
        </w:rPr>
        <w:t>V</w:t>
      </w:r>
      <w:r w:rsidRPr="000C33BE">
        <w:rPr>
          <w:sz w:val="26"/>
          <w:szCs w:val="26"/>
        </w:rPr>
        <w:t xml:space="preserve"> изложить в следующей редакции:</w:t>
      </w:r>
    </w:p>
    <w:p w:rsidR="00CD03D2" w:rsidRPr="000C33BE" w:rsidRDefault="00CD03D2" w:rsidP="00CD03D2">
      <w:pPr>
        <w:autoSpaceDE w:val="0"/>
        <w:autoSpaceDN w:val="0"/>
        <w:adjustRightInd w:val="0"/>
        <w:spacing w:line="288" w:lineRule="auto"/>
        <w:ind w:firstLine="709"/>
        <w:jc w:val="center"/>
        <w:rPr>
          <w:rFonts w:eastAsia="Calibri"/>
          <w:b/>
          <w:sz w:val="26"/>
          <w:szCs w:val="26"/>
        </w:rPr>
      </w:pPr>
      <w:r w:rsidRPr="000C33BE">
        <w:rPr>
          <w:rFonts w:eastAsia="Calibri"/>
          <w:b/>
          <w:sz w:val="26"/>
          <w:szCs w:val="26"/>
        </w:rPr>
        <w:t xml:space="preserve">«Раздел </w:t>
      </w:r>
      <w:r w:rsidRPr="000C33BE">
        <w:rPr>
          <w:rFonts w:eastAsia="Calibri"/>
          <w:b/>
          <w:sz w:val="26"/>
          <w:szCs w:val="26"/>
          <w:lang w:val="en-US"/>
        </w:rPr>
        <w:t>V</w:t>
      </w:r>
      <w:r w:rsidRPr="000C33BE">
        <w:rPr>
          <w:rFonts w:eastAsia="Calibri"/>
          <w:b/>
          <w:sz w:val="26"/>
          <w:szCs w:val="26"/>
        </w:rPr>
        <w:t>.</w:t>
      </w:r>
    </w:p>
    <w:p w:rsidR="00CD03D2" w:rsidRPr="000C33BE" w:rsidRDefault="00CD03D2" w:rsidP="00CD03D2">
      <w:pPr>
        <w:autoSpaceDE w:val="0"/>
        <w:autoSpaceDN w:val="0"/>
        <w:adjustRightInd w:val="0"/>
        <w:spacing w:line="288" w:lineRule="auto"/>
        <w:ind w:firstLine="709"/>
        <w:jc w:val="center"/>
        <w:rPr>
          <w:rFonts w:eastAsia="Calibri"/>
          <w:b/>
          <w:sz w:val="26"/>
          <w:szCs w:val="26"/>
        </w:rPr>
      </w:pPr>
      <w:r w:rsidRPr="000C33BE">
        <w:rPr>
          <w:rFonts w:eastAsia="Calibri"/>
          <w:b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 и муниципальных служащих</w:t>
      </w:r>
    </w:p>
    <w:p w:rsidR="00CD03D2" w:rsidRPr="000C33BE" w:rsidRDefault="00CD03D2" w:rsidP="00CD03D2">
      <w:pPr>
        <w:autoSpaceDE w:val="0"/>
        <w:autoSpaceDN w:val="0"/>
        <w:adjustRightInd w:val="0"/>
        <w:spacing w:line="288" w:lineRule="auto"/>
        <w:ind w:firstLine="709"/>
        <w:jc w:val="center"/>
        <w:rPr>
          <w:rFonts w:eastAsia="Calibri"/>
          <w:b/>
          <w:i/>
          <w:sz w:val="26"/>
          <w:szCs w:val="26"/>
        </w:rPr>
      </w:pPr>
      <w:r w:rsidRPr="000C33BE">
        <w:rPr>
          <w:rFonts w:eastAsia="Calibri"/>
          <w:b/>
          <w:i/>
          <w:sz w:val="26"/>
          <w:szCs w:val="26"/>
        </w:rPr>
        <w:t>23. Порядок подачи жалобы</w:t>
      </w:r>
    </w:p>
    <w:p w:rsidR="00CD03D2" w:rsidRPr="000C33BE" w:rsidRDefault="00CD03D2" w:rsidP="00CD03D2">
      <w:pPr>
        <w:pStyle w:val="af5"/>
        <w:shd w:val="clear" w:color="auto" w:fill="FFFFFF"/>
        <w:spacing w:line="312" w:lineRule="auto"/>
        <w:ind w:left="0" w:firstLine="709"/>
        <w:jc w:val="both"/>
        <w:rPr>
          <w:sz w:val="26"/>
          <w:szCs w:val="26"/>
        </w:rPr>
      </w:pPr>
      <w:r w:rsidRPr="000C33BE">
        <w:rPr>
          <w:color w:val="1A1A1A"/>
          <w:sz w:val="26"/>
          <w:szCs w:val="26"/>
        </w:rPr>
        <w:t xml:space="preserve">23.1. Досудебный (внесудебный) порядок обжалования решений и действий (бездействия) Управления, должностных лиц Управления, муниципальных служащих, </w:t>
      </w:r>
      <w:r w:rsidRPr="000C33BE">
        <w:rPr>
          <w:sz w:val="26"/>
          <w:szCs w:val="26"/>
        </w:rPr>
        <w:t xml:space="preserve">многофункционального центра, работников многофункционального центра </w:t>
      </w:r>
      <w:r w:rsidRPr="000C33BE">
        <w:rPr>
          <w:color w:val="1A1A1A"/>
          <w:sz w:val="26"/>
          <w:szCs w:val="26"/>
        </w:rPr>
        <w:t xml:space="preserve"> определяется Федеральным законом от 27.07.2010 года № 210-ФЗ «Об организации предоставления государственных и муниципальных услуг</w:t>
      </w:r>
      <w:r w:rsidRPr="000C33BE">
        <w:rPr>
          <w:sz w:val="26"/>
          <w:szCs w:val="26"/>
        </w:rPr>
        <w:t>»,</w:t>
      </w:r>
      <w:r w:rsidRPr="000C33BE">
        <w:rPr>
          <w:strike/>
          <w:color w:val="FF0000"/>
          <w:sz w:val="26"/>
          <w:szCs w:val="26"/>
        </w:rPr>
        <w:t xml:space="preserve"> </w:t>
      </w:r>
      <w:r w:rsidRPr="000C33BE">
        <w:rPr>
          <w:color w:val="1A1A1A"/>
          <w:sz w:val="26"/>
          <w:szCs w:val="26"/>
        </w:rPr>
        <w:t xml:space="preserve">принимаемыми в соответствии с ним муниципальными правовыми актами </w:t>
      </w:r>
      <w:r w:rsidRPr="000C33BE">
        <w:rPr>
          <w:sz w:val="26"/>
          <w:szCs w:val="26"/>
        </w:rPr>
        <w:t xml:space="preserve">и настоящим Регламентом. </w:t>
      </w:r>
    </w:p>
    <w:p w:rsidR="00CD03D2" w:rsidRPr="000C33BE" w:rsidRDefault="00CD03D2" w:rsidP="00CD03D2">
      <w:pPr>
        <w:pStyle w:val="af5"/>
        <w:shd w:val="clear" w:color="auto" w:fill="FFFFFF"/>
        <w:spacing w:line="312" w:lineRule="auto"/>
        <w:ind w:left="0" w:firstLine="709"/>
        <w:jc w:val="both"/>
        <w:rPr>
          <w:color w:val="1A1A1A"/>
          <w:sz w:val="26"/>
          <w:szCs w:val="26"/>
        </w:rPr>
      </w:pPr>
      <w:r w:rsidRPr="000C33BE">
        <w:rPr>
          <w:color w:val="1A1A1A"/>
          <w:sz w:val="26"/>
          <w:szCs w:val="26"/>
        </w:rPr>
        <w:t>23.2. Заявитель вправе обжаловать решения, принятые в ходе предоставления муниципальной услуги (на любом этапе), действия (бездействи</w:t>
      </w:r>
      <w:r w:rsidRPr="000C33BE">
        <w:rPr>
          <w:sz w:val="26"/>
          <w:szCs w:val="26"/>
        </w:rPr>
        <w:t>е</w:t>
      </w:r>
      <w:r w:rsidRPr="000C33BE">
        <w:rPr>
          <w:color w:val="1A1A1A"/>
          <w:sz w:val="26"/>
          <w:szCs w:val="26"/>
        </w:rPr>
        <w:t xml:space="preserve">) Управления, </w:t>
      </w:r>
      <w:r w:rsidRPr="000C33BE">
        <w:rPr>
          <w:sz w:val="26"/>
          <w:szCs w:val="26"/>
        </w:rPr>
        <w:t xml:space="preserve">должностных лиц Управления и муниципальных служащих, </w:t>
      </w:r>
      <w:r w:rsidRPr="000C33BE">
        <w:rPr>
          <w:sz w:val="26"/>
          <w:szCs w:val="26"/>
        </w:rPr>
        <w:lastRenderedPageBreak/>
        <w:t>многофункционального центра и работников многофункционального центра</w:t>
      </w:r>
      <w:r w:rsidRPr="000C33BE">
        <w:rPr>
          <w:color w:val="FF0000"/>
          <w:sz w:val="26"/>
          <w:szCs w:val="26"/>
        </w:rPr>
        <w:t xml:space="preserve"> </w:t>
      </w:r>
      <w:r w:rsidRPr="000C33BE">
        <w:rPr>
          <w:color w:val="1A1A1A"/>
          <w:sz w:val="26"/>
          <w:szCs w:val="26"/>
        </w:rPr>
        <w:t>в досудебном (внесудебном) порядке.</w:t>
      </w:r>
    </w:p>
    <w:p w:rsidR="00CD03D2" w:rsidRPr="000C33BE" w:rsidRDefault="00CD03D2" w:rsidP="00CD03D2">
      <w:pPr>
        <w:shd w:val="clear" w:color="auto" w:fill="FFFFFF"/>
        <w:spacing w:line="312" w:lineRule="auto"/>
        <w:ind w:firstLine="709"/>
        <w:jc w:val="both"/>
        <w:rPr>
          <w:color w:val="1A1A1A"/>
          <w:sz w:val="26"/>
          <w:szCs w:val="26"/>
        </w:rPr>
      </w:pPr>
      <w:r w:rsidRPr="000C33BE">
        <w:rPr>
          <w:sz w:val="26"/>
          <w:szCs w:val="26"/>
        </w:rPr>
        <w:t>23.3.</w:t>
      </w:r>
      <w:r w:rsidRPr="000C33BE">
        <w:rPr>
          <w:color w:val="1A1A1A"/>
          <w:sz w:val="26"/>
          <w:szCs w:val="26"/>
        </w:rPr>
        <w:t xml:space="preserve"> Заявитель может обратиться с жалобой, в том числе в следующих случаях:</w:t>
      </w:r>
    </w:p>
    <w:p w:rsidR="00CD03D2" w:rsidRPr="000C33BE" w:rsidRDefault="00CD03D2" w:rsidP="00CD03D2">
      <w:pPr>
        <w:pStyle w:val="af5"/>
        <w:numPr>
          <w:ilvl w:val="0"/>
          <w:numId w:val="42"/>
        </w:numPr>
        <w:shd w:val="clear" w:color="auto" w:fill="FFFFFF"/>
        <w:spacing w:line="312" w:lineRule="auto"/>
        <w:ind w:left="0" w:firstLine="709"/>
        <w:jc w:val="both"/>
        <w:rPr>
          <w:color w:val="1A1A1A"/>
          <w:sz w:val="26"/>
          <w:szCs w:val="26"/>
        </w:rPr>
      </w:pPr>
      <w:r w:rsidRPr="000C33BE">
        <w:rPr>
          <w:color w:val="1A1A1A"/>
          <w:sz w:val="26"/>
          <w:szCs w:val="26"/>
        </w:rPr>
        <w:t>нарушение срока регистрации запроса Заявителя о предоставлении муниципальной услуги;</w:t>
      </w:r>
    </w:p>
    <w:p w:rsidR="00CD03D2" w:rsidRPr="000C33BE" w:rsidRDefault="00CD03D2" w:rsidP="00CD03D2">
      <w:pPr>
        <w:pStyle w:val="af5"/>
        <w:numPr>
          <w:ilvl w:val="0"/>
          <w:numId w:val="42"/>
        </w:numPr>
        <w:shd w:val="clear" w:color="auto" w:fill="FFFFFF"/>
        <w:spacing w:line="312" w:lineRule="auto"/>
        <w:ind w:left="0" w:firstLine="709"/>
        <w:jc w:val="both"/>
        <w:rPr>
          <w:color w:val="1A1A1A"/>
          <w:sz w:val="26"/>
          <w:szCs w:val="26"/>
        </w:rPr>
      </w:pPr>
      <w:r w:rsidRPr="000C33BE">
        <w:rPr>
          <w:color w:val="1A1A1A"/>
          <w:sz w:val="26"/>
          <w:szCs w:val="26"/>
        </w:rPr>
        <w:t>нарушение срока предоставления муниципальной услуги;</w:t>
      </w:r>
    </w:p>
    <w:p w:rsidR="00CD03D2" w:rsidRPr="000C33BE" w:rsidRDefault="00CD03D2" w:rsidP="00CD03D2">
      <w:pPr>
        <w:pStyle w:val="af5"/>
        <w:numPr>
          <w:ilvl w:val="0"/>
          <w:numId w:val="42"/>
        </w:numPr>
        <w:shd w:val="clear" w:color="auto" w:fill="FFFFFF"/>
        <w:spacing w:line="312" w:lineRule="auto"/>
        <w:ind w:left="0" w:firstLine="709"/>
        <w:jc w:val="both"/>
        <w:rPr>
          <w:color w:val="1A1A1A"/>
          <w:sz w:val="26"/>
          <w:szCs w:val="26"/>
        </w:rPr>
      </w:pPr>
      <w:r w:rsidRPr="000C33BE">
        <w:rPr>
          <w:color w:val="1A1A1A"/>
          <w:sz w:val="26"/>
          <w:szCs w:val="26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Pr="000C33BE">
        <w:rPr>
          <w:sz w:val="26"/>
          <w:szCs w:val="26"/>
        </w:rPr>
        <w:t>Удмуртской Республики</w:t>
      </w:r>
      <w:r w:rsidRPr="000C33BE">
        <w:rPr>
          <w:color w:val="1A1A1A"/>
          <w:sz w:val="26"/>
          <w:szCs w:val="26"/>
        </w:rPr>
        <w:t>, муниципальными правовыми актами для предоставления муниципальной услуги;</w:t>
      </w:r>
    </w:p>
    <w:p w:rsidR="00CD03D2" w:rsidRPr="000C33BE" w:rsidRDefault="00CD03D2" w:rsidP="00CD03D2">
      <w:pPr>
        <w:pStyle w:val="af5"/>
        <w:numPr>
          <w:ilvl w:val="0"/>
          <w:numId w:val="42"/>
        </w:numPr>
        <w:shd w:val="clear" w:color="auto" w:fill="FFFFFF"/>
        <w:spacing w:line="312" w:lineRule="auto"/>
        <w:ind w:left="0" w:firstLine="709"/>
        <w:jc w:val="both"/>
        <w:rPr>
          <w:color w:val="1A1A1A"/>
          <w:sz w:val="26"/>
          <w:szCs w:val="26"/>
        </w:rPr>
      </w:pPr>
      <w:r w:rsidRPr="000C33BE">
        <w:rPr>
          <w:color w:val="1A1A1A"/>
          <w:sz w:val="26"/>
          <w:szCs w:val="26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Pr="000C33BE">
        <w:rPr>
          <w:sz w:val="26"/>
          <w:szCs w:val="26"/>
        </w:rPr>
        <w:t>Удмуртской республики</w:t>
      </w:r>
      <w:r w:rsidRPr="000C33BE">
        <w:rPr>
          <w:color w:val="1A1A1A"/>
          <w:sz w:val="26"/>
          <w:szCs w:val="26"/>
        </w:rPr>
        <w:t>, муниципальными правовыми актами для предоставления муниципальной услуги, у Заявителя;</w:t>
      </w:r>
    </w:p>
    <w:p w:rsidR="00CD03D2" w:rsidRPr="000C33BE" w:rsidRDefault="00CD03D2" w:rsidP="00CD03D2">
      <w:pPr>
        <w:pStyle w:val="af5"/>
        <w:numPr>
          <w:ilvl w:val="0"/>
          <w:numId w:val="42"/>
        </w:numPr>
        <w:shd w:val="clear" w:color="auto" w:fill="FFFFFF"/>
        <w:spacing w:line="312" w:lineRule="auto"/>
        <w:ind w:left="0" w:firstLine="709"/>
        <w:jc w:val="both"/>
        <w:rPr>
          <w:color w:val="1A1A1A"/>
          <w:sz w:val="26"/>
          <w:szCs w:val="26"/>
        </w:rPr>
      </w:pPr>
      <w:proofErr w:type="gramStart"/>
      <w:r w:rsidRPr="000C33BE">
        <w:rPr>
          <w:color w:val="1A1A1A"/>
          <w:sz w:val="26"/>
          <w:szCs w:val="26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Pr="000C33BE">
        <w:rPr>
          <w:sz w:val="26"/>
          <w:szCs w:val="26"/>
        </w:rPr>
        <w:t xml:space="preserve">Удмуртской Республики, </w:t>
      </w:r>
      <w:r w:rsidRPr="000C33BE">
        <w:rPr>
          <w:color w:val="1A1A1A"/>
          <w:sz w:val="26"/>
          <w:szCs w:val="26"/>
        </w:rPr>
        <w:t>муниципальными правовыми актами;</w:t>
      </w:r>
      <w:proofErr w:type="gramEnd"/>
    </w:p>
    <w:p w:rsidR="00CD03D2" w:rsidRPr="000C33BE" w:rsidRDefault="00CD03D2" w:rsidP="00CD03D2">
      <w:pPr>
        <w:pStyle w:val="af5"/>
        <w:numPr>
          <w:ilvl w:val="0"/>
          <w:numId w:val="42"/>
        </w:numPr>
        <w:shd w:val="clear" w:color="auto" w:fill="FFFFFF"/>
        <w:spacing w:line="312" w:lineRule="auto"/>
        <w:ind w:left="0" w:firstLine="709"/>
        <w:jc w:val="both"/>
        <w:rPr>
          <w:color w:val="1A1A1A"/>
          <w:sz w:val="26"/>
          <w:szCs w:val="26"/>
        </w:rPr>
      </w:pPr>
      <w:r w:rsidRPr="000C33BE">
        <w:rPr>
          <w:color w:val="1A1A1A"/>
          <w:sz w:val="26"/>
          <w:szCs w:val="26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Pr="000C33BE">
        <w:rPr>
          <w:sz w:val="26"/>
          <w:szCs w:val="26"/>
        </w:rPr>
        <w:t>Удмуртской Республики</w:t>
      </w:r>
      <w:r w:rsidRPr="000C33BE">
        <w:rPr>
          <w:color w:val="1A1A1A"/>
          <w:sz w:val="26"/>
          <w:szCs w:val="26"/>
        </w:rPr>
        <w:t>, муниципальными правовыми актами;</w:t>
      </w:r>
    </w:p>
    <w:p w:rsidR="00CD03D2" w:rsidRPr="000C33BE" w:rsidRDefault="00CD03D2" w:rsidP="00CD03D2">
      <w:pPr>
        <w:pStyle w:val="af5"/>
        <w:numPr>
          <w:ilvl w:val="0"/>
          <w:numId w:val="42"/>
        </w:numPr>
        <w:shd w:val="clear" w:color="auto" w:fill="FFFFFF"/>
        <w:spacing w:line="312" w:lineRule="auto"/>
        <w:ind w:left="0" w:firstLine="709"/>
        <w:jc w:val="both"/>
        <w:rPr>
          <w:color w:val="1A1A1A"/>
          <w:sz w:val="26"/>
          <w:szCs w:val="26"/>
        </w:rPr>
      </w:pPr>
      <w:r w:rsidRPr="000C33BE">
        <w:rPr>
          <w:color w:val="1A1A1A"/>
          <w:sz w:val="26"/>
          <w:szCs w:val="26"/>
        </w:rPr>
        <w:t>отказ в исправлении допущенных опечаток и ошибок в выданных в результате предоставления муниципальной услуги, документах либо нарушение установленного срока таких исправлений;</w:t>
      </w:r>
    </w:p>
    <w:p w:rsidR="00CD03D2" w:rsidRPr="000C33BE" w:rsidRDefault="00CD03D2" w:rsidP="00CD03D2">
      <w:pPr>
        <w:pStyle w:val="af5"/>
        <w:numPr>
          <w:ilvl w:val="0"/>
          <w:numId w:val="42"/>
        </w:numPr>
        <w:shd w:val="clear" w:color="auto" w:fill="FFFFFF"/>
        <w:spacing w:line="312" w:lineRule="auto"/>
        <w:ind w:left="0" w:firstLine="709"/>
        <w:jc w:val="both"/>
        <w:rPr>
          <w:color w:val="1A1A1A"/>
          <w:sz w:val="26"/>
          <w:szCs w:val="26"/>
        </w:rPr>
      </w:pPr>
      <w:r w:rsidRPr="000C33BE">
        <w:rPr>
          <w:color w:val="1A1A1A"/>
          <w:sz w:val="26"/>
          <w:szCs w:val="26"/>
        </w:rPr>
        <w:t>нарушение срока или порядка выдачи документов по результатам предоставления муниципальной услуги;</w:t>
      </w:r>
    </w:p>
    <w:p w:rsidR="00CD03D2" w:rsidRPr="000C33BE" w:rsidRDefault="00CD03D2" w:rsidP="00CD03D2">
      <w:pPr>
        <w:pStyle w:val="af5"/>
        <w:numPr>
          <w:ilvl w:val="0"/>
          <w:numId w:val="42"/>
        </w:numPr>
        <w:shd w:val="clear" w:color="auto" w:fill="FFFFFF"/>
        <w:spacing w:line="312" w:lineRule="auto"/>
        <w:ind w:left="0" w:firstLine="709"/>
        <w:jc w:val="both"/>
        <w:rPr>
          <w:color w:val="1A1A1A"/>
          <w:sz w:val="26"/>
          <w:szCs w:val="26"/>
        </w:rPr>
      </w:pPr>
      <w:proofErr w:type="gramStart"/>
      <w:r w:rsidRPr="000C33BE">
        <w:rPr>
          <w:color w:val="1A1A1A"/>
          <w:sz w:val="26"/>
          <w:szCs w:val="26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Pr="000C33BE">
        <w:rPr>
          <w:sz w:val="26"/>
          <w:szCs w:val="26"/>
        </w:rPr>
        <w:t>Удмуртской Республики</w:t>
      </w:r>
      <w:r w:rsidRPr="000C33BE">
        <w:rPr>
          <w:color w:val="1A1A1A"/>
          <w:sz w:val="26"/>
          <w:szCs w:val="26"/>
        </w:rPr>
        <w:t>, муниципальными правовыми актами;</w:t>
      </w:r>
      <w:proofErr w:type="gramEnd"/>
    </w:p>
    <w:p w:rsidR="00CD03D2" w:rsidRPr="000C33BE" w:rsidRDefault="00CD03D2" w:rsidP="00CD03D2">
      <w:pPr>
        <w:pStyle w:val="af5"/>
        <w:numPr>
          <w:ilvl w:val="0"/>
          <w:numId w:val="42"/>
        </w:numPr>
        <w:shd w:val="clear" w:color="auto" w:fill="FFFFFF"/>
        <w:spacing w:line="312" w:lineRule="auto"/>
        <w:ind w:left="0" w:firstLine="709"/>
        <w:jc w:val="both"/>
        <w:rPr>
          <w:color w:val="1A1A1A"/>
          <w:sz w:val="26"/>
          <w:szCs w:val="26"/>
        </w:rPr>
      </w:pPr>
      <w:proofErr w:type="gramStart"/>
      <w:r w:rsidRPr="000C33BE">
        <w:rPr>
          <w:color w:val="1A1A1A"/>
          <w:sz w:val="26"/>
          <w:szCs w:val="26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</w:t>
      </w:r>
      <w:r w:rsidRPr="000C33BE">
        <w:rPr>
          <w:color w:val="1A1A1A"/>
          <w:sz w:val="26"/>
          <w:szCs w:val="26"/>
        </w:rPr>
        <w:lastRenderedPageBreak/>
        <w:t>Федерального закона №210-ФЗ от 27.07.2010 «Об организации предоставления государственных и муниципальных услуг».</w:t>
      </w:r>
      <w:proofErr w:type="gramEnd"/>
    </w:p>
    <w:p w:rsidR="00CD03D2" w:rsidRPr="000C33BE" w:rsidRDefault="00CD03D2" w:rsidP="00CD03D2">
      <w:pPr>
        <w:pStyle w:val="af5"/>
        <w:shd w:val="clear" w:color="auto" w:fill="FFFFFF"/>
        <w:spacing w:line="312" w:lineRule="auto"/>
        <w:ind w:left="0" w:firstLine="709"/>
        <w:jc w:val="both"/>
        <w:rPr>
          <w:sz w:val="26"/>
          <w:szCs w:val="26"/>
        </w:rPr>
      </w:pPr>
      <w:r w:rsidRPr="000C33BE">
        <w:rPr>
          <w:sz w:val="26"/>
          <w:szCs w:val="26"/>
        </w:rPr>
        <w:t xml:space="preserve">23.4. Жалоба на решения и действия (бездействие) Управления (органа, предоставляющего муниципальную услугу), его  должностных лиц  и муниципальных служащих подается в Управление. Жалоба на решения и действия (бездействие) руководителя Управления  подается в Администрацию города Глазова. </w:t>
      </w:r>
    </w:p>
    <w:p w:rsidR="00CD03D2" w:rsidRPr="000C33BE" w:rsidRDefault="00CD03D2" w:rsidP="00CD03D2">
      <w:pPr>
        <w:shd w:val="clear" w:color="auto" w:fill="FFFFFF"/>
        <w:spacing w:line="312" w:lineRule="auto"/>
        <w:ind w:firstLine="709"/>
        <w:jc w:val="both"/>
        <w:rPr>
          <w:sz w:val="26"/>
          <w:szCs w:val="26"/>
        </w:rPr>
      </w:pPr>
      <w:r w:rsidRPr="000C33BE">
        <w:rPr>
          <w:sz w:val="26"/>
          <w:szCs w:val="26"/>
        </w:rPr>
        <w:t>Жалоба на решения и действия (бездействие) многофункционального центра подается в Министерство цифрового развития Удмуртской Республики.</w:t>
      </w:r>
    </w:p>
    <w:p w:rsidR="00CD03D2" w:rsidRPr="000C33BE" w:rsidRDefault="00CD03D2" w:rsidP="00CD03D2">
      <w:pPr>
        <w:shd w:val="clear" w:color="auto" w:fill="FFFFFF"/>
        <w:spacing w:line="312" w:lineRule="auto"/>
        <w:ind w:firstLine="709"/>
        <w:jc w:val="both"/>
        <w:rPr>
          <w:sz w:val="26"/>
          <w:szCs w:val="26"/>
        </w:rPr>
      </w:pPr>
      <w:r w:rsidRPr="000C33BE">
        <w:rPr>
          <w:sz w:val="26"/>
          <w:szCs w:val="26"/>
        </w:rPr>
        <w:t xml:space="preserve"> Жалоба на решения и действия (бездействие) работника многофункционального центра подается руководителю этого многофункционального центра. </w:t>
      </w:r>
    </w:p>
    <w:p w:rsidR="00CD03D2" w:rsidRPr="000C33BE" w:rsidRDefault="00CD03D2" w:rsidP="00CD03D2">
      <w:pPr>
        <w:shd w:val="clear" w:color="auto" w:fill="FFFFFF"/>
        <w:spacing w:line="312" w:lineRule="auto"/>
        <w:ind w:firstLine="709"/>
        <w:jc w:val="both"/>
        <w:rPr>
          <w:strike/>
          <w:sz w:val="26"/>
          <w:szCs w:val="26"/>
        </w:rPr>
      </w:pPr>
      <w:r w:rsidRPr="000C33BE">
        <w:rPr>
          <w:color w:val="1A1A1A"/>
          <w:sz w:val="26"/>
          <w:szCs w:val="26"/>
        </w:rPr>
        <w:t xml:space="preserve">Жалоба подается в письменной форме на бумажном носителе, в электронной форме. </w:t>
      </w:r>
    </w:p>
    <w:p w:rsidR="00CD03D2" w:rsidRPr="000C33BE" w:rsidRDefault="00CD03D2" w:rsidP="00CD03D2">
      <w:pPr>
        <w:shd w:val="clear" w:color="auto" w:fill="FFFFFF"/>
        <w:spacing w:line="312" w:lineRule="auto"/>
        <w:ind w:firstLine="709"/>
        <w:jc w:val="both"/>
        <w:rPr>
          <w:sz w:val="26"/>
          <w:szCs w:val="26"/>
        </w:rPr>
      </w:pPr>
      <w:r w:rsidRPr="000C33BE">
        <w:rPr>
          <w:color w:val="1A1A1A"/>
          <w:sz w:val="26"/>
          <w:szCs w:val="26"/>
        </w:rPr>
        <w:t xml:space="preserve">Жалоба может быть направлена по почте, </w:t>
      </w:r>
      <w:r w:rsidRPr="000C33BE">
        <w:rPr>
          <w:sz w:val="26"/>
          <w:szCs w:val="26"/>
        </w:rPr>
        <w:t>через многофункциональный центр</w:t>
      </w:r>
      <w:r w:rsidRPr="000C33BE">
        <w:rPr>
          <w:color w:val="1A1A1A"/>
          <w:sz w:val="26"/>
          <w:szCs w:val="26"/>
        </w:rPr>
        <w:t xml:space="preserve">, по электронной почте, а также через ЕПГУ или РПГУ УР, </w:t>
      </w:r>
      <w:r w:rsidRPr="000C33BE">
        <w:rPr>
          <w:sz w:val="26"/>
          <w:szCs w:val="26"/>
        </w:rPr>
        <w:t>а также может быть принята при личном приеме.</w:t>
      </w:r>
    </w:p>
    <w:p w:rsidR="00CD03D2" w:rsidRPr="000C33BE" w:rsidRDefault="00CD03D2" w:rsidP="00CD03D2">
      <w:pPr>
        <w:shd w:val="clear" w:color="auto" w:fill="FFFFFF"/>
        <w:spacing w:line="312" w:lineRule="auto"/>
        <w:ind w:firstLine="709"/>
        <w:jc w:val="both"/>
        <w:rPr>
          <w:sz w:val="26"/>
          <w:szCs w:val="26"/>
        </w:rPr>
      </w:pPr>
      <w:r w:rsidRPr="000C33BE">
        <w:rPr>
          <w:sz w:val="26"/>
          <w:szCs w:val="26"/>
        </w:rPr>
        <w:t xml:space="preserve">23.5. </w:t>
      </w:r>
      <w:r w:rsidRPr="000C33BE">
        <w:rPr>
          <w:color w:val="1A1A1A"/>
          <w:sz w:val="26"/>
          <w:szCs w:val="26"/>
        </w:rPr>
        <w:t>Жалоба должна содержать:</w:t>
      </w:r>
    </w:p>
    <w:p w:rsidR="00CD03D2" w:rsidRPr="000C33BE" w:rsidRDefault="00CD03D2" w:rsidP="00CD03D2">
      <w:pPr>
        <w:pStyle w:val="af5"/>
        <w:numPr>
          <w:ilvl w:val="0"/>
          <w:numId w:val="43"/>
        </w:numPr>
        <w:shd w:val="clear" w:color="auto" w:fill="FFFFFF"/>
        <w:spacing w:line="312" w:lineRule="auto"/>
        <w:ind w:left="0" w:firstLine="709"/>
        <w:jc w:val="both"/>
        <w:rPr>
          <w:color w:val="1A1A1A"/>
          <w:sz w:val="26"/>
          <w:szCs w:val="26"/>
        </w:rPr>
      </w:pPr>
      <w:r w:rsidRPr="000C33BE">
        <w:rPr>
          <w:color w:val="1A1A1A"/>
          <w:sz w:val="26"/>
          <w:szCs w:val="26"/>
        </w:rPr>
        <w:t>наименование Управления</w:t>
      </w:r>
      <w:r w:rsidRPr="000C33BE">
        <w:rPr>
          <w:sz w:val="26"/>
          <w:szCs w:val="26"/>
        </w:rPr>
        <w:t>, многофункционального центра, ФИО</w:t>
      </w:r>
      <w:r w:rsidRPr="000C33BE">
        <w:rPr>
          <w:color w:val="1A1A1A"/>
          <w:sz w:val="26"/>
          <w:szCs w:val="26"/>
        </w:rPr>
        <w:t xml:space="preserve"> должностного лица Управления, муниципального служащего, </w:t>
      </w:r>
      <w:r w:rsidRPr="000C33BE">
        <w:rPr>
          <w:sz w:val="26"/>
          <w:szCs w:val="26"/>
        </w:rPr>
        <w:t>работника многофункционального центра,</w:t>
      </w:r>
      <w:r w:rsidRPr="000C33BE">
        <w:rPr>
          <w:color w:val="1A1A1A"/>
          <w:sz w:val="26"/>
          <w:szCs w:val="26"/>
        </w:rPr>
        <w:t xml:space="preserve"> решения и действия (бездействие) которых обжалуются;</w:t>
      </w:r>
    </w:p>
    <w:p w:rsidR="00CD03D2" w:rsidRPr="000C33BE" w:rsidRDefault="00CD03D2" w:rsidP="00CD03D2">
      <w:pPr>
        <w:pStyle w:val="af5"/>
        <w:numPr>
          <w:ilvl w:val="0"/>
          <w:numId w:val="43"/>
        </w:numPr>
        <w:shd w:val="clear" w:color="auto" w:fill="FFFFFF"/>
        <w:spacing w:line="312" w:lineRule="auto"/>
        <w:ind w:left="0" w:firstLine="709"/>
        <w:jc w:val="both"/>
        <w:rPr>
          <w:color w:val="1A1A1A"/>
          <w:sz w:val="26"/>
          <w:szCs w:val="26"/>
        </w:rPr>
      </w:pPr>
      <w:proofErr w:type="gramStart"/>
      <w:r w:rsidRPr="000C33BE">
        <w:rPr>
          <w:rFonts w:eastAsia="Calibri"/>
          <w:sz w:val="26"/>
          <w:szCs w:val="26"/>
          <w:lang w:eastAsia="en-US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D03D2" w:rsidRPr="000C33BE" w:rsidRDefault="00CD03D2" w:rsidP="00CD03D2">
      <w:pPr>
        <w:pStyle w:val="af5"/>
        <w:numPr>
          <w:ilvl w:val="0"/>
          <w:numId w:val="43"/>
        </w:numPr>
        <w:shd w:val="clear" w:color="auto" w:fill="FFFFFF"/>
        <w:spacing w:line="312" w:lineRule="auto"/>
        <w:ind w:left="0" w:firstLine="709"/>
        <w:jc w:val="both"/>
        <w:rPr>
          <w:color w:val="1A1A1A"/>
          <w:sz w:val="26"/>
          <w:szCs w:val="26"/>
        </w:rPr>
      </w:pPr>
      <w:r w:rsidRPr="000C33BE">
        <w:rPr>
          <w:color w:val="1A1A1A"/>
          <w:sz w:val="26"/>
          <w:szCs w:val="26"/>
        </w:rPr>
        <w:t>сведения об обжалуемых решениях и действиях (бездействии) Управления</w:t>
      </w:r>
      <w:r w:rsidRPr="000C33BE">
        <w:rPr>
          <w:sz w:val="26"/>
          <w:szCs w:val="26"/>
        </w:rPr>
        <w:t>, многофункционального центра</w:t>
      </w:r>
      <w:r w:rsidRPr="000C33BE">
        <w:rPr>
          <w:color w:val="1A1A1A"/>
          <w:sz w:val="26"/>
          <w:szCs w:val="26"/>
        </w:rPr>
        <w:t xml:space="preserve">, должностного лица Управления, муниципального служащего, </w:t>
      </w:r>
      <w:r w:rsidRPr="000C33BE">
        <w:rPr>
          <w:sz w:val="26"/>
          <w:szCs w:val="26"/>
        </w:rPr>
        <w:t>работника многофункционального центра</w:t>
      </w:r>
      <w:r w:rsidRPr="000C33BE">
        <w:rPr>
          <w:color w:val="1A1A1A"/>
          <w:sz w:val="26"/>
          <w:szCs w:val="26"/>
        </w:rPr>
        <w:t>;</w:t>
      </w:r>
    </w:p>
    <w:p w:rsidR="00CD03D2" w:rsidRPr="000C33BE" w:rsidRDefault="00CD03D2" w:rsidP="00CD03D2">
      <w:pPr>
        <w:pStyle w:val="af5"/>
        <w:numPr>
          <w:ilvl w:val="0"/>
          <w:numId w:val="43"/>
        </w:numPr>
        <w:shd w:val="clear" w:color="auto" w:fill="FFFFFF"/>
        <w:spacing w:line="312" w:lineRule="auto"/>
        <w:ind w:left="0" w:firstLine="709"/>
        <w:jc w:val="both"/>
        <w:rPr>
          <w:sz w:val="26"/>
          <w:szCs w:val="26"/>
        </w:rPr>
      </w:pPr>
      <w:r w:rsidRPr="000C33BE">
        <w:rPr>
          <w:color w:val="1A1A1A"/>
          <w:sz w:val="26"/>
          <w:szCs w:val="26"/>
        </w:rPr>
        <w:t xml:space="preserve">доводы, на основании которых Заявитель не согласен с решением и действием (бездействием) Управления, </w:t>
      </w:r>
      <w:r w:rsidRPr="000C33BE">
        <w:rPr>
          <w:sz w:val="26"/>
          <w:szCs w:val="26"/>
        </w:rPr>
        <w:t xml:space="preserve">многофункционального центра, должностного лица Управления, муниципального служащего, работника многофункционального центра. </w:t>
      </w:r>
    </w:p>
    <w:p w:rsidR="00CD03D2" w:rsidRPr="000C33BE" w:rsidRDefault="00CD03D2" w:rsidP="00CD03D2">
      <w:pPr>
        <w:shd w:val="clear" w:color="auto" w:fill="FFFFFF"/>
        <w:spacing w:line="312" w:lineRule="auto"/>
        <w:ind w:firstLine="709"/>
        <w:jc w:val="both"/>
        <w:rPr>
          <w:color w:val="1A1A1A"/>
          <w:sz w:val="26"/>
          <w:szCs w:val="26"/>
        </w:rPr>
      </w:pPr>
      <w:r w:rsidRPr="000C33BE">
        <w:rPr>
          <w:color w:val="1A1A1A"/>
          <w:sz w:val="26"/>
          <w:szCs w:val="26"/>
        </w:rPr>
        <w:t>Заявителем могут быть представлены документы (при наличии), подтверждающие его доводы, либо их копии.</w:t>
      </w:r>
    </w:p>
    <w:p w:rsidR="00CD03D2" w:rsidRPr="000C33BE" w:rsidRDefault="00CD03D2" w:rsidP="00CD03D2">
      <w:pPr>
        <w:pStyle w:val="af5"/>
        <w:shd w:val="clear" w:color="auto" w:fill="FFFFFF"/>
        <w:spacing w:line="312" w:lineRule="auto"/>
        <w:ind w:left="0" w:firstLine="709"/>
        <w:jc w:val="both"/>
        <w:rPr>
          <w:color w:val="1A1A1A"/>
          <w:sz w:val="26"/>
          <w:szCs w:val="26"/>
        </w:rPr>
      </w:pPr>
      <w:r w:rsidRPr="000C33BE">
        <w:rPr>
          <w:color w:val="1A1A1A"/>
          <w:sz w:val="26"/>
          <w:szCs w:val="26"/>
        </w:rPr>
        <w:t>23.6. Жалоба подлежит рассмотрению</w:t>
      </w:r>
      <w:r w:rsidRPr="000C33BE">
        <w:rPr>
          <w:sz w:val="26"/>
          <w:szCs w:val="26"/>
        </w:rPr>
        <w:t xml:space="preserve">, </w:t>
      </w:r>
      <w:r w:rsidRPr="000C33BE">
        <w:rPr>
          <w:color w:val="1A1A1A"/>
          <w:sz w:val="26"/>
          <w:szCs w:val="26"/>
        </w:rPr>
        <w:t xml:space="preserve">в течение 15 рабочих дней со дня ее регистрации, а в случае обжалования отказа в приеме документов у Заявителя, либо в исправлении допущенных опечаток и ошибок или в случае обжалования </w:t>
      </w:r>
      <w:r w:rsidRPr="000C33BE">
        <w:rPr>
          <w:color w:val="1A1A1A"/>
          <w:sz w:val="26"/>
          <w:szCs w:val="26"/>
        </w:rPr>
        <w:lastRenderedPageBreak/>
        <w:t>нарушения установленного срока таких исправлений - в течение 5 рабочих дней со дня ее регистрации.</w:t>
      </w:r>
    </w:p>
    <w:p w:rsidR="00CD03D2" w:rsidRPr="000C33BE" w:rsidRDefault="00CD03D2" w:rsidP="00CD03D2">
      <w:pPr>
        <w:pStyle w:val="af5"/>
        <w:shd w:val="clear" w:color="auto" w:fill="FFFFFF"/>
        <w:spacing w:line="312" w:lineRule="auto"/>
        <w:ind w:left="0" w:firstLine="709"/>
        <w:jc w:val="both"/>
        <w:rPr>
          <w:color w:val="1A1A1A"/>
          <w:sz w:val="26"/>
          <w:szCs w:val="26"/>
        </w:rPr>
      </w:pPr>
      <w:r w:rsidRPr="000C33BE">
        <w:rPr>
          <w:color w:val="1A1A1A"/>
          <w:sz w:val="26"/>
          <w:szCs w:val="26"/>
        </w:rPr>
        <w:t>23.7. По результатам рассмотрения жалобы принимает</w:t>
      </w:r>
      <w:r w:rsidRPr="000C33BE">
        <w:rPr>
          <w:sz w:val="26"/>
          <w:szCs w:val="26"/>
        </w:rPr>
        <w:t>ся</w:t>
      </w:r>
      <w:r w:rsidRPr="000C33BE">
        <w:rPr>
          <w:color w:val="1A1A1A"/>
          <w:sz w:val="26"/>
          <w:szCs w:val="26"/>
        </w:rPr>
        <w:t xml:space="preserve"> одно из следующих решений:</w:t>
      </w:r>
    </w:p>
    <w:p w:rsidR="00CD03D2" w:rsidRPr="000C33BE" w:rsidRDefault="00CD03D2" w:rsidP="00CD03D2">
      <w:pPr>
        <w:pStyle w:val="af5"/>
        <w:numPr>
          <w:ilvl w:val="0"/>
          <w:numId w:val="44"/>
        </w:numPr>
        <w:shd w:val="clear" w:color="auto" w:fill="FFFFFF"/>
        <w:spacing w:line="312" w:lineRule="auto"/>
        <w:ind w:left="0" w:firstLine="709"/>
        <w:jc w:val="both"/>
        <w:rPr>
          <w:color w:val="1A1A1A"/>
          <w:sz w:val="26"/>
          <w:szCs w:val="26"/>
        </w:rPr>
      </w:pPr>
      <w:proofErr w:type="gramStart"/>
      <w:r w:rsidRPr="000C33BE">
        <w:rPr>
          <w:sz w:val="26"/>
          <w:szCs w:val="26"/>
        </w:rPr>
        <w:t>жалоба удовлетворяется,</w:t>
      </w:r>
      <w:r w:rsidRPr="000C33BE">
        <w:rPr>
          <w:color w:val="FF0000"/>
          <w:sz w:val="26"/>
          <w:szCs w:val="26"/>
        </w:rPr>
        <w:t xml:space="preserve"> </w:t>
      </w:r>
      <w:r w:rsidRPr="000C33BE">
        <w:rPr>
          <w:color w:val="1A1A1A"/>
          <w:sz w:val="26"/>
          <w:szCs w:val="26"/>
        </w:rPr>
        <w:t>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Удмуртской Республики, муниципальными правовыми актами муниципального образования «Город Глазов»;</w:t>
      </w:r>
      <w:proofErr w:type="gramEnd"/>
    </w:p>
    <w:p w:rsidR="00CD03D2" w:rsidRPr="000C33BE" w:rsidRDefault="00CD03D2" w:rsidP="00CD03D2">
      <w:pPr>
        <w:pStyle w:val="af5"/>
        <w:numPr>
          <w:ilvl w:val="0"/>
          <w:numId w:val="44"/>
        </w:numPr>
        <w:shd w:val="clear" w:color="auto" w:fill="FFFFFF"/>
        <w:spacing w:line="312" w:lineRule="auto"/>
        <w:ind w:left="0" w:firstLine="709"/>
        <w:jc w:val="both"/>
        <w:rPr>
          <w:color w:val="1A1A1A"/>
          <w:sz w:val="26"/>
          <w:szCs w:val="26"/>
        </w:rPr>
      </w:pPr>
      <w:r w:rsidRPr="000C33BE">
        <w:rPr>
          <w:color w:val="1A1A1A"/>
          <w:sz w:val="26"/>
          <w:szCs w:val="26"/>
        </w:rPr>
        <w:t>в удовлетворении жалобы</w:t>
      </w:r>
      <w:r w:rsidRPr="000C33BE">
        <w:rPr>
          <w:sz w:val="26"/>
          <w:szCs w:val="26"/>
        </w:rPr>
        <w:t xml:space="preserve"> отказывается</w:t>
      </w:r>
      <w:r w:rsidRPr="000C33BE">
        <w:rPr>
          <w:color w:val="1A1A1A"/>
          <w:sz w:val="26"/>
          <w:szCs w:val="26"/>
        </w:rPr>
        <w:t>.</w:t>
      </w:r>
    </w:p>
    <w:p w:rsidR="00CD03D2" w:rsidRPr="000C33BE" w:rsidRDefault="00CD03D2" w:rsidP="00CD03D2">
      <w:pPr>
        <w:pStyle w:val="af5"/>
        <w:shd w:val="clear" w:color="auto" w:fill="FFFFFF"/>
        <w:spacing w:line="312" w:lineRule="auto"/>
        <w:ind w:left="0" w:firstLine="709"/>
        <w:jc w:val="both"/>
        <w:rPr>
          <w:color w:val="1A1A1A"/>
          <w:sz w:val="26"/>
          <w:szCs w:val="26"/>
        </w:rPr>
      </w:pPr>
      <w:r w:rsidRPr="000C33BE">
        <w:rPr>
          <w:color w:val="1A1A1A"/>
          <w:sz w:val="26"/>
          <w:szCs w:val="26"/>
        </w:rPr>
        <w:t xml:space="preserve">23.8. По результатам рассмотрения жалобы: </w:t>
      </w:r>
    </w:p>
    <w:p w:rsidR="00CD03D2" w:rsidRPr="000C33BE" w:rsidRDefault="00CD03D2" w:rsidP="00CD03D2">
      <w:pPr>
        <w:pStyle w:val="af5"/>
        <w:numPr>
          <w:ilvl w:val="0"/>
          <w:numId w:val="45"/>
        </w:numPr>
        <w:shd w:val="clear" w:color="auto" w:fill="FFFFFF"/>
        <w:spacing w:line="312" w:lineRule="auto"/>
        <w:ind w:left="0" w:firstLine="709"/>
        <w:jc w:val="both"/>
        <w:rPr>
          <w:color w:val="1A1A1A"/>
          <w:sz w:val="26"/>
          <w:szCs w:val="26"/>
        </w:rPr>
      </w:pPr>
      <w:r w:rsidRPr="000C33BE">
        <w:rPr>
          <w:color w:val="1A1A1A"/>
          <w:sz w:val="26"/>
          <w:szCs w:val="26"/>
        </w:rPr>
        <w:t xml:space="preserve">не позднее дня, следующего за днем принятия решения, указанного в пункте </w:t>
      </w:r>
      <w:r w:rsidR="00C2391D">
        <w:rPr>
          <w:color w:val="1A1A1A"/>
          <w:sz w:val="26"/>
          <w:szCs w:val="26"/>
        </w:rPr>
        <w:t>23</w:t>
      </w:r>
      <w:bookmarkStart w:id="0" w:name="_GoBack"/>
      <w:bookmarkEnd w:id="0"/>
      <w:r w:rsidRPr="000C33BE">
        <w:rPr>
          <w:color w:val="1A1A1A"/>
          <w:sz w:val="26"/>
          <w:szCs w:val="26"/>
        </w:rPr>
        <w:t xml:space="preserve">.7. настоящего </w:t>
      </w:r>
      <w:r w:rsidRPr="000C33BE">
        <w:rPr>
          <w:sz w:val="26"/>
          <w:szCs w:val="26"/>
        </w:rPr>
        <w:t>Р</w:t>
      </w:r>
      <w:r w:rsidRPr="000C33BE">
        <w:rPr>
          <w:color w:val="1A1A1A"/>
          <w:sz w:val="26"/>
          <w:szCs w:val="26"/>
        </w:rPr>
        <w:t>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жалобы;</w:t>
      </w:r>
    </w:p>
    <w:p w:rsidR="00CD03D2" w:rsidRPr="000C33BE" w:rsidRDefault="00CD03D2" w:rsidP="00CD03D2">
      <w:pPr>
        <w:pStyle w:val="af5"/>
        <w:numPr>
          <w:ilvl w:val="0"/>
          <w:numId w:val="45"/>
        </w:numPr>
        <w:shd w:val="clear" w:color="auto" w:fill="FFFFFF"/>
        <w:spacing w:line="312" w:lineRule="auto"/>
        <w:ind w:left="0" w:firstLine="709"/>
        <w:jc w:val="both"/>
        <w:rPr>
          <w:color w:val="1A1A1A"/>
          <w:sz w:val="26"/>
          <w:szCs w:val="26"/>
        </w:rPr>
      </w:pPr>
      <w:r w:rsidRPr="000C33BE">
        <w:rPr>
          <w:color w:val="1A1A1A"/>
          <w:sz w:val="26"/>
          <w:szCs w:val="26"/>
        </w:rPr>
        <w:t xml:space="preserve">в случае признания жалобы подлежащей удовлетворению в ответе Заявителю, дается информация о действиях, осуществляемых Управлением, </w:t>
      </w:r>
      <w:r w:rsidRPr="000C33BE">
        <w:rPr>
          <w:sz w:val="26"/>
          <w:szCs w:val="26"/>
        </w:rPr>
        <w:t>Администрацией города Глазова, многофункциональным центром</w:t>
      </w:r>
      <w:r w:rsidRPr="000C33BE">
        <w:rPr>
          <w:color w:val="1A1A1A"/>
          <w:sz w:val="26"/>
          <w:szCs w:val="26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0C33BE">
        <w:rPr>
          <w:color w:val="1A1A1A"/>
          <w:sz w:val="26"/>
          <w:szCs w:val="26"/>
        </w:rPr>
        <w:t>неудобства</w:t>
      </w:r>
      <w:proofErr w:type="gramEnd"/>
      <w:r w:rsidRPr="000C33BE">
        <w:rPr>
          <w:color w:val="1A1A1A"/>
          <w:sz w:val="26"/>
          <w:szCs w:val="26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услуги;</w:t>
      </w:r>
    </w:p>
    <w:p w:rsidR="00CD03D2" w:rsidRPr="000C33BE" w:rsidRDefault="00CD03D2" w:rsidP="00CD03D2">
      <w:pPr>
        <w:pStyle w:val="af5"/>
        <w:numPr>
          <w:ilvl w:val="0"/>
          <w:numId w:val="45"/>
        </w:numPr>
        <w:shd w:val="clear" w:color="auto" w:fill="FFFFFF"/>
        <w:spacing w:line="312" w:lineRule="auto"/>
        <w:ind w:left="0" w:firstLine="709"/>
        <w:jc w:val="both"/>
        <w:rPr>
          <w:color w:val="1A1A1A"/>
          <w:sz w:val="26"/>
          <w:szCs w:val="26"/>
        </w:rPr>
      </w:pPr>
      <w:r w:rsidRPr="000C33BE">
        <w:rPr>
          <w:color w:val="1A1A1A"/>
          <w:sz w:val="26"/>
          <w:szCs w:val="26"/>
        </w:rPr>
        <w:t xml:space="preserve">в случае признания </w:t>
      </w:r>
      <w:proofErr w:type="gramStart"/>
      <w:r w:rsidRPr="000C33BE">
        <w:rPr>
          <w:color w:val="1A1A1A"/>
          <w:sz w:val="26"/>
          <w:szCs w:val="26"/>
        </w:rPr>
        <w:t>жалобы</w:t>
      </w:r>
      <w:proofErr w:type="gramEnd"/>
      <w:r w:rsidRPr="000C33BE">
        <w:rPr>
          <w:color w:val="1A1A1A"/>
          <w:sz w:val="26"/>
          <w:szCs w:val="26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D03D2" w:rsidRPr="000C33BE" w:rsidRDefault="00CD03D2" w:rsidP="00CD03D2">
      <w:pPr>
        <w:pStyle w:val="af5"/>
        <w:shd w:val="clear" w:color="auto" w:fill="FFFFFF"/>
        <w:spacing w:line="312" w:lineRule="auto"/>
        <w:ind w:left="0" w:firstLine="709"/>
        <w:jc w:val="both"/>
        <w:rPr>
          <w:color w:val="1A1A1A"/>
          <w:sz w:val="26"/>
          <w:szCs w:val="26"/>
        </w:rPr>
      </w:pPr>
      <w:r w:rsidRPr="000C33BE">
        <w:rPr>
          <w:color w:val="1A1A1A"/>
          <w:sz w:val="26"/>
          <w:szCs w:val="26"/>
        </w:rPr>
        <w:t xml:space="preserve">23.9. В случае установления в ходе или по результатам </w:t>
      </w:r>
      <w:proofErr w:type="gramStart"/>
      <w:r w:rsidRPr="000C33BE">
        <w:rPr>
          <w:color w:val="1A1A1A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0C33BE">
        <w:rPr>
          <w:color w:val="1A1A1A"/>
          <w:sz w:val="26"/>
          <w:szCs w:val="26"/>
        </w:rPr>
        <w:t xml:space="preserve"> или преступления, </w:t>
      </w:r>
      <w:r w:rsidRPr="000C33BE">
        <w:rPr>
          <w:sz w:val="26"/>
          <w:szCs w:val="26"/>
        </w:rPr>
        <w:t>Управление, Администрация города Глазова, многофункциональный центр</w:t>
      </w:r>
      <w:r w:rsidRPr="000C33BE">
        <w:rPr>
          <w:color w:val="1A1A1A"/>
          <w:sz w:val="26"/>
          <w:szCs w:val="26"/>
        </w:rPr>
        <w:t xml:space="preserve"> незамедлительно направляют</w:t>
      </w:r>
      <w:r w:rsidRPr="000C33BE">
        <w:rPr>
          <w:color w:val="FF0000"/>
          <w:sz w:val="26"/>
          <w:szCs w:val="26"/>
        </w:rPr>
        <w:t xml:space="preserve"> </w:t>
      </w:r>
      <w:r w:rsidRPr="000C33BE">
        <w:rPr>
          <w:color w:val="1A1A1A"/>
          <w:sz w:val="26"/>
          <w:szCs w:val="26"/>
        </w:rPr>
        <w:t>имеющиеся материалы в органы прокуратуры.».</w:t>
      </w:r>
    </w:p>
    <w:p w:rsidR="00AC14C7" w:rsidRPr="00760BEF" w:rsidRDefault="00821A4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RDefault="00821A4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RDefault="00821A4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RDefault="00821A4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19317F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FF2057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FF2057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 xml:space="preserve">С.Н. </w:t>
            </w:r>
            <w:proofErr w:type="gramStart"/>
            <w:r w:rsidRPr="00E649DB">
              <w:rPr>
                <w:rStyle w:val="af2"/>
                <w:color w:val="auto"/>
                <w:sz w:val="26"/>
                <w:szCs w:val="26"/>
              </w:rPr>
              <w:t>Коновалов</w:t>
            </w:r>
            <w:proofErr w:type="gramEnd"/>
          </w:p>
        </w:tc>
      </w:tr>
    </w:tbl>
    <w:p w:rsidR="00AC14C7" w:rsidRPr="00760BEF" w:rsidRDefault="00821A4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Default="00FF2057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  <w:lang w:val="en-US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p w:rsidR="000C6581" w:rsidRDefault="000C6581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  <w:lang w:val="en-US"/>
        </w:rPr>
      </w:pPr>
    </w:p>
    <w:p w:rsidR="000C6581" w:rsidRDefault="000C6581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  <w:lang w:val="en-US"/>
        </w:rPr>
      </w:pPr>
    </w:p>
    <w:p w:rsidR="000C6581" w:rsidRDefault="000C6581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  <w:lang w:val="en-US"/>
        </w:rPr>
      </w:pPr>
    </w:p>
    <w:p w:rsidR="000C6581" w:rsidRDefault="000C6581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  <w:lang w:val="en-US"/>
        </w:rPr>
      </w:pPr>
    </w:p>
    <w:p w:rsidR="000C6581" w:rsidRDefault="000C6581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  <w:lang w:val="en-US"/>
        </w:rPr>
      </w:pPr>
    </w:p>
    <w:p w:rsidR="000C6581" w:rsidRDefault="000C6581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  <w:lang w:val="en-US"/>
        </w:rPr>
      </w:pPr>
    </w:p>
    <w:p w:rsidR="000C6581" w:rsidRDefault="000C6581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  <w:lang w:val="en-US"/>
        </w:rPr>
      </w:pPr>
    </w:p>
    <w:p w:rsidR="000C6581" w:rsidRDefault="000C6581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  <w:lang w:val="en-US"/>
        </w:rPr>
      </w:pPr>
    </w:p>
    <w:p w:rsidR="000C6581" w:rsidRDefault="000C6581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  <w:lang w:val="en-US"/>
        </w:rPr>
      </w:pPr>
    </w:p>
    <w:p w:rsidR="000C6581" w:rsidRDefault="000C6581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  <w:lang w:val="en-US"/>
        </w:rPr>
      </w:pPr>
    </w:p>
    <w:p w:rsidR="000C6581" w:rsidRDefault="000C6581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  <w:lang w:val="en-US"/>
        </w:rPr>
      </w:pPr>
    </w:p>
    <w:p w:rsidR="000C6581" w:rsidRDefault="000C6581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  <w:lang w:val="en-US"/>
        </w:rPr>
      </w:pPr>
    </w:p>
    <w:p w:rsidR="000C6581" w:rsidRDefault="000C6581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  <w:lang w:val="en-US"/>
        </w:rPr>
      </w:pPr>
    </w:p>
    <w:p w:rsidR="000C6581" w:rsidRDefault="000C6581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  <w:lang w:val="en-US"/>
        </w:rPr>
      </w:pPr>
    </w:p>
    <w:p w:rsidR="000C6581" w:rsidRDefault="000C6581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  <w:lang w:val="en-US"/>
        </w:rPr>
      </w:pPr>
    </w:p>
    <w:p w:rsidR="000C6581" w:rsidRDefault="000C6581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  <w:lang w:val="en-US"/>
        </w:rPr>
      </w:pPr>
    </w:p>
    <w:p w:rsidR="000C6581" w:rsidRDefault="000C6581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  <w:lang w:val="en-US"/>
        </w:rPr>
      </w:pPr>
    </w:p>
    <w:p w:rsidR="000C6581" w:rsidRDefault="000C6581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  <w:lang w:val="en-US"/>
        </w:rPr>
      </w:pPr>
    </w:p>
    <w:p w:rsidR="000C6581" w:rsidRDefault="000C6581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  <w:lang w:val="en-US"/>
        </w:rPr>
      </w:pPr>
    </w:p>
    <w:p w:rsidR="000C6581" w:rsidRDefault="000C6581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  <w:lang w:val="en-US"/>
        </w:rPr>
      </w:pPr>
    </w:p>
    <w:p w:rsidR="000C6581" w:rsidRDefault="000C6581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  <w:lang w:val="en-US"/>
        </w:rPr>
      </w:pPr>
    </w:p>
    <w:p w:rsidR="000C6581" w:rsidRDefault="000C6581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  <w:lang w:val="en-US"/>
        </w:rPr>
      </w:pPr>
    </w:p>
    <w:p w:rsidR="000C6581" w:rsidRDefault="000C6581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  <w:lang w:val="en-US"/>
        </w:rPr>
      </w:pPr>
    </w:p>
    <w:p w:rsidR="000C6581" w:rsidRDefault="000C6581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  <w:lang w:val="en-US"/>
        </w:rPr>
      </w:pPr>
    </w:p>
    <w:p w:rsidR="000C6581" w:rsidRDefault="000C6581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  <w:lang w:val="en-US"/>
        </w:rPr>
      </w:pPr>
    </w:p>
    <w:p w:rsidR="000C6581" w:rsidRPr="000C6581" w:rsidRDefault="000C6581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  <w:lang w:val="en-US"/>
        </w:rPr>
      </w:pPr>
    </w:p>
    <w:p w:rsidR="00AC14C7" w:rsidRPr="00760BEF" w:rsidRDefault="00FF2057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>Рассылка:</w:t>
      </w:r>
    </w:p>
    <w:p w:rsidR="00AC14C7" w:rsidRPr="00760BEF" w:rsidRDefault="00FF2057" w:rsidP="00443329">
      <w:pPr>
        <w:spacing w:line="360" w:lineRule="auto"/>
        <w:ind w:right="566"/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760BEF">
        <w:rPr>
          <w:rStyle w:val="af2"/>
        </w:rPr>
        <w:t xml:space="preserve">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10"/>
        <w:gridCol w:w="3062"/>
      </w:tblGrid>
      <w:tr w:rsidR="0019317F" w:rsidTr="00443329">
        <w:tc>
          <w:tcPr>
            <w:tcW w:w="6629" w:type="dxa"/>
          </w:tcPr>
          <w:p w:rsidR="00AC14C7" w:rsidRPr="00E649DB" w:rsidRDefault="00FF2057" w:rsidP="00443329">
            <w:pPr>
              <w:spacing w:line="360" w:lineRule="auto"/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Управление организационной  и кадровой работы</w:t>
            </w:r>
          </w:p>
        </w:tc>
        <w:tc>
          <w:tcPr>
            <w:tcW w:w="3118" w:type="dxa"/>
          </w:tcPr>
          <w:p w:rsidR="00AC14C7" w:rsidRPr="00E649DB" w:rsidRDefault="00FF2057" w:rsidP="00443329">
            <w:pPr>
              <w:spacing w:line="360" w:lineRule="auto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Оригинал</w:t>
            </w:r>
          </w:p>
        </w:tc>
      </w:tr>
      <w:tr w:rsidR="0019317F" w:rsidTr="00443329">
        <w:tc>
          <w:tcPr>
            <w:tcW w:w="6629" w:type="dxa"/>
          </w:tcPr>
          <w:p w:rsidR="00AC14C7" w:rsidRPr="00E649DB" w:rsidRDefault="00FF2057" w:rsidP="00443329">
            <w:pPr>
              <w:spacing w:line="360" w:lineRule="auto"/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Управление муниципального жилья</w:t>
            </w:r>
          </w:p>
        </w:tc>
        <w:tc>
          <w:tcPr>
            <w:tcW w:w="3118" w:type="dxa"/>
          </w:tcPr>
          <w:p w:rsidR="00CD03D2" w:rsidRPr="00E649DB" w:rsidRDefault="00CD03D2" w:rsidP="00CD03D2">
            <w:pPr>
              <w:spacing w:line="360" w:lineRule="auto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>
              <w:rPr>
                <w:rStyle w:val="af2"/>
                <w:color w:val="auto"/>
                <w:sz w:val="20"/>
                <w:szCs w:val="20"/>
              </w:rPr>
              <w:t>Копия</w:t>
            </w:r>
          </w:p>
        </w:tc>
      </w:tr>
    </w:tbl>
    <w:p w:rsidR="00AC14C7" w:rsidRPr="009131CA" w:rsidRDefault="00821A45" w:rsidP="00443329">
      <w:pPr>
        <w:spacing w:line="360" w:lineRule="auto"/>
        <w:ind w:right="566"/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</w:pPr>
    </w:p>
    <w:p w:rsidR="00AC14C7" w:rsidRPr="009131CA" w:rsidRDefault="00821A45" w:rsidP="00443329">
      <w:pPr>
        <w:spacing w:line="360" w:lineRule="auto"/>
        <w:ind w:right="566"/>
        <w:rPr>
          <w:rStyle w:val="12"/>
          <w:rFonts w:ascii="Times New Roman" w:hAnsi="Times New Roman" w:cs="Times New Roman"/>
          <w:bCs w:val="0"/>
          <w:iCs/>
          <w:sz w:val="25"/>
          <w:szCs w:val="25"/>
          <w:lang w:val="en-US"/>
        </w:rPr>
      </w:pPr>
    </w:p>
    <w:p w:rsidR="00AC14C7" w:rsidRPr="009131CA" w:rsidRDefault="00FF2057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Исп.: </w:t>
      </w:r>
      <w:r w:rsidRPr="009131CA">
        <w:rPr>
          <w:rStyle w:val="af2"/>
          <w:b/>
          <w:color w:val="auto"/>
          <w:sz w:val="16"/>
          <w:szCs w:val="16"/>
        </w:rPr>
        <w:t>Селиванова Лариса Петровна</w:t>
      </w: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, </w:t>
      </w:r>
      <w:r w:rsidRPr="009131CA">
        <w:rPr>
          <w:rStyle w:val="af2"/>
          <w:b/>
          <w:color w:val="auto"/>
          <w:sz w:val="16"/>
          <w:szCs w:val="16"/>
        </w:rPr>
        <w:t>2-55-54</w:t>
      </w:r>
    </w:p>
    <w:p w:rsidR="00AC14C7" w:rsidRPr="009131CA" w:rsidRDefault="00FF2057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9131CA">
        <w:rPr>
          <w:rStyle w:val="af2"/>
          <w:b/>
          <w:color w:val="auto"/>
          <w:sz w:val="16"/>
          <w:szCs w:val="16"/>
        </w:rPr>
        <w:t>2</w:t>
      </w: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</w:t>
      </w:r>
      <w:r w:rsidRPr="009131CA">
        <w:rPr>
          <w:rStyle w:val="af2"/>
          <w:b/>
          <w:color w:val="auto"/>
          <w:sz w:val="16"/>
          <w:szCs w:val="16"/>
        </w:rPr>
        <w:t>Селиванова Л.П.</w:t>
      </w:r>
    </w:p>
    <w:p w:rsidR="00AC14C7" w:rsidRPr="009131CA" w:rsidRDefault="00FF2057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Разработчик проекта постановления: </w:t>
      </w:r>
      <w:r w:rsidRPr="009131CA">
        <w:rPr>
          <w:rStyle w:val="af2"/>
          <w:b/>
          <w:color w:val="auto"/>
          <w:sz w:val="16"/>
          <w:szCs w:val="16"/>
        </w:rPr>
        <w:t>Управление муниципального жилья</w:t>
      </w:r>
    </w:p>
    <w:p w:rsidR="00AC14C7" w:rsidRPr="00AC14C7" w:rsidRDefault="00821A4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9"/>
      <w:headerReference w:type="default" r:id="rId10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A45" w:rsidRDefault="00821A45">
      <w:r>
        <w:separator/>
      </w:r>
    </w:p>
  </w:endnote>
  <w:endnote w:type="continuationSeparator" w:id="0">
    <w:p w:rsidR="00821A45" w:rsidRDefault="0082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A45" w:rsidRDefault="00821A45">
      <w:r>
        <w:separator/>
      </w:r>
    </w:p>
  </w:footnote>
  <w:footnote w:type="continuationSeparator" w:id="0">
    <w:p w:rsidR="00821A45" w:rsidRDefault="00821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FCB" w:rsidRDefault="005B5140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F205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821A4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FCB" w:rsidRDefault="005B5140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F205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2391D">
      <w:rPr>
        <w:rStyle w:val="a4"/>
        <w:noProof/>
      </w:rPr>
      <w:t>4</w:t>
    </w:r>
    <w:r>
      <w:rPr>
        <w:rStyle w:val="a4"/>
      </w:rPr>
      <w:fldChar w:fldCharType="end"/>
    </w:r>
  </w:p>
  <w:p w:rsidR="00352FCB" w:rsidRDefault="00821A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E71"/>
    <w:multiLevelType w:val="hybridMultilevel"/>
    <w:tmpl w:val="041025CE"/>
    <w:lvl w:ilvl="0" w:tplc="248C7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7AE9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16CE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E834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2BB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4EAB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B0A9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A493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44CC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9B3CB9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A5479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486F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B056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8EE8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1E47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F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7ED0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9A3F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A50412C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D9082F0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8FA8842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3D8C7A3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504DEA2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794CF16A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7F6E57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A2CCE18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7C96E46C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C48A5F8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62818A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382E9C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56423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EDEA5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0F89D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3E662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302827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E10611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4BC5802"/>
    <w:multiLevelType w:val="hybridMultilevel"/>
    <w:tmpl w:val="5AD03DFA"/>
    <w:lvl w:ilvl="0" w:tplc="6A84BE48">
      <w:start w:val="1"/>
      <w:numFmt w:val="decimal"/>
      <w:suff w:val="space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685BA8"/>
    <w:multiLevelType w:val="hybridMultilevel"/>
    <w:tmpl w:val="C32057C6"/>
    <w:lvl w:ilvl="0" w:tplc="56463A9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EF30C766" w:tentative="1">
      <w:start w:val="1"/>
      <w:numFmt w:val="lowerLetter"/>
      <w:lvlText w:val="%2."/>
      <w:lvlJc w:val="left"/>
      <w:pPr>
        <w:ind w:left="1440" w:hanging="360"/>
      </w:pPr>
    </w:lvl>
    <w:lvl w:ilvl="2" w:tplc="50960524" w:tentative="1">
      <w:start w:val="1"/>
      <w:numFmt w:val="lowerRoman"/>
      <w:lvlText w:val="%3."/>
      <w:lvlJc w:val="right"/>
      <w:pPr>
        <w:ind w:left="2160" w:hanging="180"/>
      </w:pPr>
    </w:lvl>
    <w:lvl w:ilvl="3" w:tplc="8884C372" w:tentative="1">
      <w:start w:val="1"/>
      <w:numFmt w:val="decimal"/>
      <w:lvlText w:val="%4."/>
      <w:lvlJc w:val="left"/>
      <w:pPr>
        <w:ind w:left="2880" w:hanging="360"/>
      </w:pPr>
    </w:lvl>
    <w:lvl w:ilvl="4" w:tplc="9B7C7E86" w:tentative="1">
      <w:start w:val="1"/>
      <w:numFmt w:val="lowerLetter"/>
      <w:lvlText w:val="%5."/>
      <w:lvlJc w:val="left"/>
      <w:pPr>
        <w:ind w:left="3600" w:hanging="360"/>
      </w:pPr>
    </w:lvl>
    <w:lvl w:ilvl="5" w:tplc="440E32E0" w:tentative="1">
      <w:start w:val="1"/>
      <w:numFmt w:val="lowerRoman"/>
      <w:lvlText w:val="%6."/>
      <w:lvlJc w:val="right"/>
      <w:pPr>
        <w:ind w:left="4320" w:hanging="180"/>
      </w:pPr>
    </w:lvl>
    <w:lvl w:ilvl="6" w:tplc="016CD7B6" w:tentative="1">
      <w:start w:val="1"/>
      <w:numFmt w:val="decimal"/>
      <w:lvlText w:val="%7."/>
      <w:lvlJc w:val="left"/>
      <w:pPr>
        <w:ind w:left="5040" w:hanging="360"/>
      </w:pPr>
    </w:lvl>
    <w:lvl w:ilvl="7" w:tplc="0A54B782" w:tentative="1">
      <w:start w:val="1"/>
      <w:numFmt w:val="lowerLetter"/>
      <w:lvlText w:val="%8."/>
      <w:lvlJc w:val="left"/>
      <w:pPr>
        <w:ind w:left="5760" w:hanging="360"/>
      </w:pPr>
    </w:lvl>
    <w:lvl w:ilvl="8" w:tplc="7F0A22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DB0C19"/>
    <w:multiLevelType w:val="hybridMultilevel"/>
    <w:tmpl w:val="779E6C22"/>
    <w:lvl w:ilvl="0" w:tplc="D744C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3C9A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6679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E840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C246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7C1E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B246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8A9D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25D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194A99"/>
    <w:multiLevelType w:val="hybridMultilevel"/>
    <w:tmpl w:val="ABB6EA88"/>
    <w:lvl w:ilvl="0" w:tplc="D03289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FE048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58CF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D67B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54D1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C67D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34DD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76B9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4B0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A27C14"/>
    <w:multiLevelType w:val="hybridMultilevel"/>
    <w:tmpl w:val="B3E02BBE"/>
    <w:lvl w:ilvl="0" w:tplc="8EE8F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9E32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E468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56E2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3076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A625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5695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2048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8A4B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10">
    <w:nsid w:val="15AD50BC"/>
    <w:multiLevelType w:val="hybridMultilevel"/>
    <w:tmpl w:val="B6789A6A"/>
    <w:lvl w:ilvl="0" w:tplc="16843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2C1F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DE44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AA05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7CF5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21F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FC3E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B8EB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B085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9559CC"/>
    <w:multiLevelType w:val="hybridMultilevel"/>
    <w:tmpl w:val="C980F23C"/>
    <w:lvl w:ilvl="0" w:tplc="179AD218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9B72ED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8DEB1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6245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EC4E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B4E1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BCEF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2E7F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B65E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937C0B"/>
    <w:multiLevelType w:val="hybridMultilevel"/>
    <w:tmpl w:val="E2E4C710"/>
    <w:lvl w:ilvl="0" w:tplc="2D24033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E15E71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C685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F033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407F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FAC7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7064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9898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C6B0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2B1295"/>
    <w:multiLevelType w:val="hybridMultilevel"/>
    <w:tmpl w:val="0B202B22"/>
    <w:lvl w:ilvl="0" w:tplc="F65CC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E8E3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4061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A03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122A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E471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B0D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44DE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2E9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E007AF"/>
    <w:multiLevelType w:val="hybridMultilevel"/>
    <w:tmpl w:val="F37C904C"/>
    <w:lvl w:ilvl="0" w:tplc="6EDED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BEB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1EA8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1CB0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1EF3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B212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50D9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CE7F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D257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CB3F86"/>
    <w:multiLevelType w:val="hybridMultilevel"/>
    <w:tmpl w:val="878CADF4"/>
    <w:lvl w:ilvl="0" w:tplc="C96A91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80E3E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BED6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ECA1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201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A475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6471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1E11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8A3A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351C61"/>
    <w:multiLevelType w:val="hybridMultilevel"/>
    <w:tmpl w:val="21B6CD0A"/>
    <w:lvl w:ilvl="0" w:tplc="89D64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52F8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3C66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2A4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C4C9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4E11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726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22FE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6AED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6085F38"/>
    <w:multiLevelType w:val="hybridMultilevel"/>
    <w:tmpl w:val="740A33E8"/>
    <w:lvl w:ilvl="0" w:tplc="C14630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95C97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AAE5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D67F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7AB9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948D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CCD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303A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32B8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F57063"/>
    <w:multiLevelType w:val="hybridMultilevel"/>
    <w:tmpl w:val="C8645EC8"/>
    <w:lvl w:ilvl="0" w:tplc="6D18931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85F482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C4A0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40FD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24E0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4EEA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4A14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2E88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084F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F90263"/>
    <w:multiLevelType w:val="hybridMultilevel"/>
    <w:tmpl w:val="65AE27F2"/>
    <w:lvl w:ilvl="0" w:tplc="DACE9A5C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575242C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2223C3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B34086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31669E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CA4FD4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F862BC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2AAB6D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7D089E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47DA31A1"/>
    <w:multiLevelType w:val="hybridMultilevel"/>
    <w:tmpl w:val="6E448456"/>
    <w:lvl w:ilvl="0" w:tplc="CE261F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110CA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76BF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AA5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E7A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9C7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C0BD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E6EE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A2EB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E33E11"/>
    <w:multiLevelType w:val="hybridMultilevel"/>
    <w:tmpl w:val="6280284E"/>
    <w:lvl w:ilvl="0" w:tplc="B98A97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5DA2DC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01EC64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7AEC8F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374960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5C070A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D42E23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BA2B21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87E255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3F41F3"/>
    <w:multiLevelType w:val="hybridMultilevel"/>
    <w:tmpl w:val="A9A0CB88"/>
    <w:lvl w:ilvl="0" w:tplc="86828C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570D8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8233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7044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AAA1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D06C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F0E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A249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FAF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C610B6"/>
    <w:multiLevelType w:val="hybridMultilevel"/>
    <w:tmpl w:val="9CC25C14"/>
    <w:lvl w:ilvl="0" w:tplc="B2CCB8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4C0D4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8E87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6E46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58D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BF25F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9079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BE53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1081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C5069B"/>
    <w:multiLevelType w:val="hybridMultilevel"/>
    <w:tmpl w:val="CA187658"/>
    <w:lvl w:ilvl="0" w:tplc="2FF65468">
      <w:start w:val="1"/>
      <w:numFmt w:val="decimal"/>
      <w:suff w:val="space"/>
      <w:lvlText w:val="%1)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1041F8"/>
    <w:multiLevelType w:val="hybridMultilevel"/>
    <w:tmpl w:val="942CE8B2"/>
    <w:lvl w:ilvl="0" w:tplc="1AF0BD8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C67C08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925D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8EEC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C0B1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8611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1A04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68EF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7A09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D344E7"/>
    <w:multiLevelType w:val="hybridMultilevel"/>
    <w:tmpl w:val="41F82CFE"/>
    <w:lvl w:ilvl="0" w:tplc="0B18F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9AC5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44E5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2AF6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7A0E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0CF1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E670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0C5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E4A9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6C0CCB"/>
    <w:multiLevelType w:val="hybridMultilevel"/>
    <w:tmpl w:val="F800BA12"/>
    <w:lvl w:ilvl="0" w:tplc="E3D06450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D8D84E80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E886F4F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5DAE44C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7404478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9D819F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C758259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A62EDC0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8716BCE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62B62A5E"/>
    <w:multiLevelType w:val="hybridMultilevel"/>
    <w:tmpl w:val="2D9C38D4"/>
    <w:lvl w:ilvl="0" w:tplc="AE208EF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2666672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6702160C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07EAFA18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FFDAD738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315E6E7E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3100288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EB688DF0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D36460C4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2">
    <w:nsid w:val="681E17CA"/>
    <w:multiLevelType w:val="hybridMultilevel"/>
    <w:tmpl w:val="74F45882"/>
    <w:lvl w:ilvl="0" w:tplc="319A298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DB2A6A"/>
    <w:multiLevelType w:val="hybridMultilevel"/>
    <w:tmpl w:val="B83EDC24"/>
    <w:lvl w:ilvl="0" w:tplc="DC46F2A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64C8EC3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E780B6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5D22FA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88EFEE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F4C44D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44AF1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DBEA0A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854383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B920EC8"/>
    <w:multiLevelType w:val="hybridMultilevel"/>
    <w:tmpl w:val="7CD220DA"/>
    <w:lvl w:ilvl="0" w:tplc="31D6464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42A86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204C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F24E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D23E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92D7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02D3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58D3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EA30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B10E5B"/>
    <w:multiLevelType w:val="hybridMultilevel"/>
    <w:tmpl w:val="0E9E349E"/>
    <w:lvl w:ilvl="0" w:tplc="217A9C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0549F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409F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48A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B696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4654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32E8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DAFB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8A71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D397A12"/>
    <w:multiLevelType w:val="hybridMultilevel"/>
    <w:tmpl w:val="9362B2D4"/>
    <w:lvl w:ilvl="0" w:tplc="56C888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200A0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1A58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C6C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F082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FEE5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58A6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3807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6ABF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A48015E"/>
    <w:multiLevelType w:val="hybridMultilevel"/>
    <w:tmpl w:val="8B18C214"/>
    <w:lvl w:ilvl="0" w:tplc="70DC44EC">
      <w:start w:val="1"/>
      <w:numFmt w:val="decimal"/>
      <w:suff w:val="space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8060EE"/>
    <w:multiLevelType w:val="hybridMultilevel"/>
    <w:tmpl w:val="87507612"/>
    <w:lvl w:ilvl="0" w:tplc="6A5837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23278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1032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341A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A059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1E40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D411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4E8B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3A61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E6059D"/>
    <w:multiLevelType w:val="hybridMultilevel"/>
    <w:tmpl w:val="E8A6ED40"/>
    <w:lvl w:ilvl="0" w:tplc="76B69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4273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36F2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84F9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6ABC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96D3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B0AC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1AD5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7EFD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5"/>
  </w:num>
  <w:num w:numId="6">
    <w:abstractNumId w:val="38"/>
  </w:num>
  <w:num w:numId="7">
    <w:abstractNumId w:val="16"/>
  </w:num>
  <w:num w:numId="8">
    <w:abstractNumId w:val="5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1"/>
  </w:num>
  <w:num w:numId="26">
    <w:abstractNumId w:val="0"/>
  </w:num>
  <w:num w:numId="27">
    <w:abstractNumId w:val="13"/>
  </w:num>
  <w:num w:numId="28">
    <w:abstractNumId w:val="34"/>
  </w:num>
  <w:num w:numId="29">
    <w:abstractNumId w:val="18"/>
  </w:num>
  <w:num w:numId="30">
    <w:abstractNumId w:val="36"/>
  </w:num>
  <w:num w:numId="31">
    <w:abstractNumId w:val="24"/>
  </w:num>
  <w:num w:numId="32">
    <w:abstractNumId w:val="21"/>
  </w:num>
  <w:num w:numId="33">
    <w:abstractNumId w:val="15"/>
  </w:num>
  <w:num w:numId="34">
    <w:abstractNumId w:val="29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30"/>
  </w:num>
  <w:num w:numId="40">
    <w:abstractNumId w:val="33"/>
  </w:num>
  <w:num w:numId="41">
    <w:abstractNumId w:val="3"/>
  </w:num>
  <w:num w:numId="42">
    <w:abstractNumId w:val="37"/>
  </w:num>
  <w:num w:numId="43">
    <w:abstractNumId w:val="26"/>
  </w:num>
  <w:num w:numId="44">
    <w:abstractNumId w:val="4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317F"/>
    <w:rsid w:val="000C6581"/>
    <w:rsid w:val="0019317F"/>
    <w:rsid w:val="005B5140"/>
    <w:rsid w:val="006E5906"/>
    <w:rsid w:val="00821A45"/>
    <w:rsid w:val="00C2391D"/>
    <w:rsid w:val="00CD03D2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CD03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8684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Селиванова Л.П. гл.спец.</cp:lastModifiedBy>
  <cp:revision>41</cp:revision>
  <cp:lastPrinted>2010-11-19T11:14:00Z</cp:lastPrinted>
  <dcterms:created xsi:type="dcterms:W3CDTF">2016-12-16T12:43:00Z</dcterms:created>
  <dcterms:modified xsi:type="dcterms:W3CDTF">2023-04-14T08:08:00Z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