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2"/>
        <w:tblOverlap w:val="never"/>
        <w:tblW w:w="10315" w:type="dxa"/>
        <w:tblLayout w:type="fixed"/>
        <w:tblLook w:val="0000" w:firstRow="0" w:lastRow="0" w:firstColumn="0" w:lastColumn="0" w:noHBand="0" w:noVBand="0"/>
      </w:tblPr>
      <w:tblGrid>
        <w:gridCol w:w="4820"/>
        <w:gridCol w:w="1384"/>
        <w:gridCol w:w="4111"/>
      </w:tblGrid>
      <w:tr w:rsidR="00275020" w:rsidTr="00A1503D">
        <w:tc>
          <w:tcPr>
            <w:tcW w:w="4820" w:type="dxa"/>
            <w:vAlign w:val="center"/>
          </w:tcPr>
          <w:p w:rsidR="00275020" w:rsidRDefault="00275020" w:rsidP="00A1503D">
            <w:pPr>
              <w:ind w:firstLine="0"/>
              <w:jc w:val="center"/>
              <w:rPr>
                <w:bCs/>
              </w:rPr>
            </w:pPr>
            <w:r>
              <w:rPr>
                <w:bCs/>
                <w:sz w:val="22"/>
              </w:rPr>
              <w:t xml:space="preserve">Городская Дума муниципального образования «Город Глазов» </w:t>
            </w:r>
          </w:p>
          <w:p w:rsidR="00275020" w:rsidRDefault="00275020" w:rsidP="00A1503D">
            <w:pPr>
              <w:ind w:firstLine="0"/>
              <w:jc w:val="center"/>
              <w:rPr>
                <w:bCs/>
              </w:rPr>
            </w:pPr>
            <w:r>
              <w:rPr>
                <w:bCs/>
                <w:sz w:val="22"/>
              </w:rPr>
              <w:t>(Глазовская городская Дума)</w:t>
            </w:r>
          </w:p>
        </w:tc>
        <w:tc>
          <w:tcPr>
            <w:tcW w:w="1384" w:type="dxa"/>
            <w:vAlign w:val="center"/>
          </w:tcPr>
          <w:p w:rsidR="00275020" w:rsidRDefault="00275020" w:rsidP="00A1503D">
            <w:pPr>
              <w:ind w:firstLine="0"/>
              <w:jc w:val="center"/>
            </w:pPr>
            <w:r>
              <w:rPr>
                <w:noProof/>
              </w:rPr>
              <w:drawing>
                <wp:inline distT="0" distB="0" distL="0" distR="0">
                  <wp:extent cx="457200" cy="581025"/>
                  <wp:effectExtent l="1905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spect="1" noChangeArrowheads="1"/>
                          </pic:cNvPicPr>
                        </pic:nvPicPr>
                        <pic:blipFill>
                          <a:blip r:embed="rId8" cstate="print"/>
                          <a:srcRect/>
                          <a:stretch>
                            <a:fillRect/>
                          </a:stretch>
                        </pic:blipFill>
                        <pic:spPr bwMode="auto">
                          <a:xfrm>
                            <a:off x="0" y="0"/>
                            <a:ext cx="457200" cy="581025"/>
                          </a:xfrm>
                          <a:prstGeom prst="rect">
                            <a:avLst/>
                          </a:prstGeom>
                          <a:noFill/>
                          <a:ln w="9525">
                            <a:noFill/>
                            <a:miter lim="800000"/>
                            <a:headEnd/>
                            <a:tailEnd/>
                          </a:ln>
                        </pic:spPr>
                      </pic:pic>
                    </a:graphicData>
                  </a:graphic>
                </wp:inline>
              </w:drawing>
            </w:r>
          </w:p>
        </w:tc>
        <w:tc>
          <w:tcPr>
            <w:tcW w:w="4111" w:type="dxa"/>
            <w:vAlign w:val="center"/>
          </w:tcPr>
          <w:p w:rsidR="00275020" w:rsidRDefault="00275020" w:rsidP="00A1503D">
            <w:pPr>
              <w:ind w:firstLine="33"/>
              <w:jc w:val="center"/>
              <w:rPr>
                <w:bCs/>
              </w:rPr>
            </w:pPr>
            <w:r>
              <w:rPr>
                <w:bCs/>
                <w:sz w:val="22"/>
              </w:rPr>
              <w:t xml:space="preserve">«Глаз кар» муниципал </w:t>
            </w:r>
            <w:proofErr w:type="spellStart"/>
            <w:r>
              <w:rPr>
                <w:bCs/>
                <w:sz w:val="22"/>
              </w:rPr>
              <w:t>кылдытэтлэн</w:t>
            </w:r>
            <w:proofErr w:type="spellEnd"/>
          </w:p>
          <w:p w:rsidR="00275020" w:rsidRDefault="00275020" w:rsidP="00A1503D">
            <w:pPr>
              <w:ind w:firstLine="33"/>
              <w:jc w:val="center"/>
              <w:rPr>
                <w:bCs/>
              </w:rPr>
            </w:pPr>
            <w:r>
              <w:rPr>
                <w:bCs/>
                <w:sz w:val="22"/>
              </w:rPr>
              <w:t xml:space="preserve"> кар </w:t>
            </w:r>
            <w:proofErr w:type="spellStart"/>
            <w:r>
              <w:rPr>
                <w:bCs/>
                <w:sz w:val="22"/>
              </w:rPr>
              <w:t>Думаез</w:t>
            </w:r>
            <w:proofErr w:type="spellEnd"/>
            <w:r>
              <w:rPr>
                <w:bCs/>
                <w:sz w:val="22"/>
              </w:rPr>
              <w:t xml:space="preserve"> </w:t>
            </w:r>
          </w:p>
          <w:p w:rsidR="00275020" w:rsidRDefault="00275020" w:rsidP="00A1503D">
            <w:pPr>
              <w:ind w:firstLine="33"/>
              <w:jc w:val="center"/>
            </w:pPr>
            <w:r>
              <w:rPr>
                <w:bCs/>
                <w:sz w:val="22"/>
              </w:rPr>
              <w:t>(Глаз кар Дума)</w:t>
            </w:r>
          </w:p>
        </w:tc>
      </w:tr>
    </w:tbl>
    <w:p w:rsidR="00275020" w:rsidRDefault="00275020" w:rsidP="00275020">
      <w:pPr>
        <w:pStyle w:val="3"/>
        <w:rPr>
          <w:bCs/>
          <w:noProof w:val="0"/>
          <w:sz w:val="28"/>
        </w:rPr>
      </w:pPr>
      <w:r>
        <w:rPr>
          <w:bCs/>
          <w:noProof w:val="0"/>
          <w:sz w:val="28"/>
        </w:rPr>
        <w:t>РЕШЕНИЕ</w:t>
      </w:r>
      <w:r>
        <w:rPr>
          <w:bCs/>
          <w:noProof w:val="0"/>
          <w:sz w:val="28"/>
        </w:rPr>
        <w:br/>
        <w:t>Глазовской городской Думы</w:t>
      </w:r>
      <w:r>
        <w:rPr>
          <w:bCs/>
          <w:noProof w:val="0"/>
          <w:sz w:val="28"/>
        </w:rPr>
        <w:br/>
      </w:r>
      <w:r w:rsidR="00FB513D">
        <w:rPr>
          <w:bCs/>
          <w:noProof w:val="0"/>
          <w:szCs w:val="24"/>
        </w:rPr>
        <w:t xml:space="preserve">седьмого </w:t>
      </w:r>
      <w:r w:rsidR="005E2CDE">
        <w:rPr>
          <w:bCs/>
          <w:noProof w:val="0"/>
          <w:szCs w:val="24"/>
        </w:rPr>
        <w:t>созыва</w:t>
      </w:r>
    </w:p>
    <w:p w:rsidR="00275020" w:rsidRDefault="00275020" w:rsidP="00275020">
      <w:pPr>
        <w:pStyle w:val="-"/>
        <w:tabs>
          <w:tab w:val="clear" w:pos="9923"/>
          <w:tab w:val="right" w:pos="9356"/>
        </w:tabs>
      </w:pPr>
      <w:r>
        <w:t>№</w:t>
      </w:r>
      <w:r w:rsidR="00FF707B">
        <w:t xml:space="preserve"> </w:t>
      </w:r>
      <w:r w:rsidR="00CB4E53">
        <w:t>98</w:t>
      </w:r>
      <w:r>
        <w:tab/>
      </w:r>
      <w:r w:rsidR="00CB4E53">
        <w:t xml:space="preserve">26 </w:t>
      </w:r>
      <w:r w:rsidR="00FB513D">
        <w:t>мая</w:t>
      </w:r>
      <w:r w:rsidR="000E44E9">
        <w:t xml:space="preserve"> </w:t>
      </w:r>
      <w:r>
        <w:t xml:space="preserve"> 20</w:t>
      </w:r>
      <w:r w:rsidR="00294F10">
        <w:t>2</w:t>
      </w:r>
      <w:r w:rsidR="00FB513D">
        <w:t>1</w:t>
      </w:r>
      <w:r>
        <w:t xml:space="preserve"> года</w:t>
      </w:r>
    </w:p>
    <w:p w:rsidR="00275020" w:rsidRPr="009E5758" w:rsidRDefault="001114E0" w:rsidP="00275020">
      <w:pPr>
        <w:pStyle w:val="a3"/>
        <w:jc w:val="both"/>
        <w:rPr>
          <w:noProof w:val="0"/>
          <w:sz w:val="22"/>
          <w:szCs w:val="22"/>
        </w:rPr>
      </w:pPr>
      <w:r>
        <w:rPr>
          <w:noProof w:val="0"/>
        </w:rPr>
        <w:t xml:space="preserve">Об утверждении заключения о результатах </w:t>
      </w:r>
      <w:r w:rsidR="00430EAC">
        <w:rPr>
          <w:noProof w:val="0"/>
        </w:rPr>
        <w:t>публичных слушаний по проекту решения Глазовской городской Думы «О внесении изменений в Устав муниципального образования «Город Глазов»</w:t>
      </w:r>
      <w:r w:rsidR="00275020">
        <w:rPr>
          <w:noProof w:val="0"/>
        </w:rPr>
        <w:t xml:space="preserve"> </w:t>
      </w:r>
    </w:p>
    <w:p w:rsidR="00275020" w:rsidRPr="00104D97" w:rsidRDefault="00316AD1" w:rsidP="00275020">
      <w:pPr>
        <w:rPr>
          <w:color w:val="FF6600"/>
          <w:szCs w:val="24"/>
        </w:rPr>
      </w:pPr>
      <w:r w:rsidRPr="00316AD1">
        <w:rPr>
          <w:szCs w:val="24"/>
        </w:rPr>
        <w:t>В соответствии с Федеральным законом от 06.10.2003 № 131-ФЗ «Об общих принципах организации местного самоуправления в Российской Федерации», Положением «О порядке организации и проведения публичных слушаний на территории муниципального образования «Город Глазов», утвержденным решением городской Думы города Глазова от 02.06.2005 № 447, руководствуясь Уставом муниципального образования «Город Глазов»</w:t>
      </w:r>
      <w:r w:rsidR="00430EAC" w:rsidRPr="00430EAC">
        <w:rPr>
          <w:szCs w:val="24"/>
        </w:rPr>
        <w:t>,</w:t>
      </w:r>
    </w:p>
    <w:p w:rsidR="00275020" w:rsidRPr="005F561F" w:rsidRDefault="00275020" w:rsidP="00275020">
      <w:pPr>
        <w:pStyle w:val="4"/>
        <w:rPr>
          <w:noProof w:val="0"/>
          <w:szCs w:val="24"/>
        </w:rPr>
      </w:pPr>
      <w:r w:rsidRPr="005F561F">
        <w:rPr>
          <w:noProof w:val="0"/>
          <w:szCs w:val="24"/>
        </w:rPr>
        <w:t>Глазовская городская Дума решает:</w:t>
      </w:r>
    </w:p>
    <w:p w:rsidR="00316AD1" w:rsidRPr="00316AD1" w:rsidRDefault="00316AD1" w:rsidP="00316AD1">
      <w:pPr>
        <w:pStyle w:val="a4"/>
        <w:spacing w:before="0"/>
        <w:ind w:left="0" w:firstLine="709"/>
        <w:jc w:val="both"/>
        <w:rPr>
          <w:b w:val="0"/>
          <w:noProof w:val="0"/>
          <w:szCs w:val="24"/>
        </w:rPr>
      </w:pPr>
      <w:r w:rsidRPr="00316AD1">
        <w:rPr>
          <w:b w:val="0"/>
          <w:noProof w:val="0"/>
          <w:szCs w:val="24"/>
        </w:rPr>
        <w:t>1. Утвердить прилагаемое заключение о результатах публичных слушаний по проекту решения Глазовской городской Думы «О внесении изменений в Устав муниципального образования «Город Глазов».</w:t>
      </w:r>
    </w:p>
    <w:p w:rsidR="00275020" w:rsidRDefault="00316AD1" w:rsidP="00316AD1">
      <w:pPr>
        <w:pStyle w:val="a4"/>
        <w:spacing w:before="0"/>
        <w:ind w:left="0" w:firstLine="709"/>
        <w:jc w:val="both"/>
        <w:rPr>
          <w:noProof w:val="0"/>
          <w:szCs w:val="24"/>
        </w:rPr>
      </w:pPr>
      <w:r w:rsidRPr="00316AD1">
        <w:rPr>
          <w:b w:val="0"/>
          <w:noProof w:val="0"/>
          <w:szCs w:val="24"/>
        </w:rPr>
        <w:t xml:space="preserve">2. </w:t>
      </w:r>
      <w:r>
        <w:rPr>
          <w:b w:val="0"/>
          <w:noProof w:val="0"/>
          <w:szCs w:val="24"/>
        </w:rPr>
        <w:t>Настоящее решение подлежит</w:t>
      </w:r>
      <w:r w:rsidRPr="00316AD1">
        <w:rPr>
          <w:b w:val="0"/>
          <w:noProof w:val="0"/>
          <w:szCs w:val="24"/>
        </w:rPr>
        <w:t xml:space="preserve"> официальному опубликованию.</w:t>
      </w:r>
    </w:p>
    <w:p w:rsidR="00FF707B" w:rsidRDefault="00FF707B" w:rsidP="00354ABA">
      <w:pPr>
        <w:pStyle w:val="a4"/>
        <w:spacing w:before="0"/>
        <w:ind w:left="0" w:firstLine="709"/>
        <w:rPr>
          <w:noProof w:val="0"/>
          <w:szCs w:val="24"/>
        </w:rPr>
      </w:pPr>
    </w:p>
    <w:p w:rsidR="00316AD1" w:rsidRDefault="00316AD1" w:rsidP="00354ABA">
      <w:pPr>
        <w:pStyle w:val="a4"/>
        <w:spacing w:before="0"/>
        <w:ind w:left="0" w:firstLine="709"/>
        <w:rPr>
          <w:noProof w:val="0"/>
          <w:szCs w:val="24"/>
        </w:rPr>
      </w:pPr>
    </w:p>
    <w:p w:rsidR="00ED10E7" w:rsidRDefault="00ED10E7" w:rsidP="00354ABA">
      <w:pPr>
        <w:pStyle w:val="a4"/>
        <w:spacing w:before="0"/>
        <w:ind w:left="0" w:firstLine="709"/>
        <w:rPr>
          <w:noProof w:val="0"/>
          <w:szCs w:val="24"/>
        </w:rPr>
      </w:pPr>
      <w:r>
        <w:rPr>
          <w:noProof w:val="0"/>
          <w:szCs w:val="24"/>
        </w:rPr>
        <w:t>Председатель</w:t>
      </w:r>
    </w:p>
    <w:p w:rsidR="00275020" w:rsidRPr="002D3DA4" w:rsidRDefault="00ED10E7" w:rsidP="00354ABA">
      <w:pPr>
        <w:pStyle w:val="a4"/>
        <w:spacing w:before="0"/>
        <w:ind w:left="0" w:firstLine="709"/>
        <w:rPr>
          <w:noProof w:val="0"/>
          <w:szCs w:val="24"/>
        </w:rPr>
      </w:pPr>
      <w:r>
        <w:rPr>
          <w:noProof w:val="0"/>
          <w:szCs w:val="24"/>
        </w:rPr>
        <w:t>Глазовской городской Думы</w:t>
      </w:r>
      <w:r w:rsidR="00275020" w:rsidRPr="002D3DA4">
        <w:rPr>
          <w:noProof w:val="0"/>
          <w:szCs w:val="24"/>
        </w:rPr>
        <w:tab/>
      </w:r>
      <w:r w:rsidR="00275020" w:rsidRPr="002D3DA4">
        <w:rPr>
          <w:noProof w:val="0"/>
          <w:szCs w:val="24"/>
        </w:rPr>
        <w:tab/>
      </w:r>
      <w:r w:rsidR="00354ABA">
        <w:rPr>
          <w:noProof w:val="0"/>
          <w:szCs w:val="24"/>
        </w:rPr>
        <w:tab/>
      </w:r>
      <w:r>
        <w:rPr>
          <w:noProof w:val="0"/>
          <w:szCs w:val="24"/>
        </w:rPr>
        <w:t>И.А. Волков</w:t>
      </w:r>
    </w:p>
    <w:p w:rsidR="00275020" w:rsidRPr="002D3DA4" w:rsidRDefault="00275020" w:rsidP="00354ABA">
      <w:pPr>
        <w:pStyle w:val="a4"/>
        <w:spacing w:before="0"/>
        <w:ind w:left="0" w:firstLine="709"/>
        <w:rPr>
          <w:noProof w:val="0"/>
          <w:szCs w:val="24"/>
        </w:rPr>
      </w:pPr>
    </w:p>
    <w:p w:rsidR="00354ABA" w:rsidRDefault="00275020" w:rsidP="00354ABA">
      <w:pPr>
        <w:pStyle w:val="a4"/>
        <w:spacing w:before="0"/>
        <w:ind w:left="0" w:firstLine="709"/>
        <w:rPr>
          <w:noProof w:val="0"/>
          <w:szCs w:val="24"/>
        </w:rPr>
      </w:pPr>
      <w:r>
        <w:rPr>
          <w:noProof w:val="0"/>
          <w:szCs w:val="24"/>
        </w:rPr>
        <w:t xml:space="preserve">  </w:t>
      </w:r>
    </w:p>
    <w:p w:rsidR="00275020" w:rsidRPr="002D3DA4" w:rsidRDefault="00275020" w:rsidP="00354ABA">
      <w:pPr>
        <w:pStyle w:val="a4"/>
        <w:spacing w:before="0"/>
        <w:ind w:left="0" w:firstLine="709"/>
        <w:rPr>
          <w:noProof w:val="0"/>
          <w:szCs w:val="24"/>
        </w:rPr>
      </w:pPr>
      <w:r w:rsidRPr="002D3DA4">
        <w:rPr>
          <w:noProof w:val="0"/>
          <w:szCs w:val="24"/>
        </w:rPr>
        <w:t>город Глазов</w:t>
      </w:r>
    </w:p>
    <w:p w:rsidR="009F7C7B" w:rsidRDefault="00275020" w:rsidP="00CB4E53">
      <w:pPr>
        <w:pStyle w:val="a4"/>
        <w:spacing w:before="0"/>
        <w:ind w:left="0" w:firstLine="709"/>
        <w:rPr>
          <w:noProof w:val="0"/>
          <w:szCs w:val="24"/>
        </w:rPr>
      </w:pPr>
      <w:r>
        <w:rPr>
          <w:noProof w:val="0"/>
          <w:szCs w:val="24"/>
        </w:rPr>
        <w:t>«</w:t>
      </w:r>
      <w:r w:rsidR="00710498">
        <w:rPr>
          <w:noProof w:val="0"/>
          <w:szCs w:val="24"/>
        </w:rPr>
        <w:t>27</w:t>
      </w:r>
      <w:bookmarkStart w:id="0" w:name="_GoBack"/>
      <w:bookmarkEnd w:id="0"/>
      <w:r>
        <w:rPr>
          <w:noProof w:val="0"/>
          <w:szCs w:val="24"/>
        </w:rPr>
        <w:t xml:space="preserve">» </w:t>
      </w:r>
      <w:r w:rsidR="00FB513D">
        <w:rPr>
          <w:noProof w:val="0"/>
          <w:szCs w:val="24"/>
        </w:rPr>
        <w:t>мая</w:t>
      </w:r>
      <w:r>
        <w:rPr>
          <w:noProof w:val="0"/>
          <w:szCs w:val="24"/>
        </w:rPr>
        <w:t xml:space="preserve"> </w:t>
      </w:r>
      <w:r w:rsidRPr="002D3DA4">
        <w:rPr>
          <w:noProof w:val="0"/>
          <w:szCs w:val="24"/>
        </w:rPr>
        <w:t>20</w:t>
      </w:r>
      <w:r w:rsidR="00FB513D">
        <w:rPr>
          <w:noProof w:val="0"/>
          <w:szCs w:val="24"/>
        </w:rPr>
        <w:t>21</w:t>
      </w:r>
      <w:r w:rsidRPr="002D3DA4">
        <w:rPr>
          <w:noProof w:val="0"/>
          <w:szCs w:val="24"/>
        </w:rPr>
        <w:t xml:space="preserve"> год</w:t>
      </w:r>
      <w:r>
        <w:rPr>
          <w:noProof w:val="0"/>
          <w:szCs w:val="24"/>
        </w:rPr>
        <w:t>а</w:t>
      </w:r>
    </w:p>
    <w:p w:rsidR="00CB4E53" w:rsidRDefault="00CB4E53" w:rsidP="00CB4E53">
      <w:pPr>
        <w:pStyle w:val="a4"/>
        <w:spacing w:before="0"/>
        <w:ind w:left="0" w:firstLine="709"/>
        <w:rPr>
          <w:noProof w:val="0"/>
          <w:szCs w:val="24"/>
        </w:rPr>
        <w:sectPr w:rsidR="00CB4E53" w:rsidSect="006F4532">
          <w:footerReference w:type="even" r:id="rId9"/>
          <w:footerReference w:type="default" r:id="rId10"/>
          <w:pgSz w:w="11906" w:h="16838"/>
          <w:pgMar w:top="568" w:right="849" w:bottom="568" w:left="1701" w:header="720" w:footer="720" w:gutter="0"/>
          <w:cols w:space="720"/>
          <w:titlePg/>
        </w:sectPr>
      </w:pPr>
    </w:p>
    <w:p w:rsidR="00CB4E53" w:rsidRPr="00CB4E53" w:rsidRDefault="00CB4E53" w:rsidP="00CB4E53">
      <w:pPr>
        <w:widowControl w:val="0"/>
        <w:shd w:val="clear" w:color="auto" w:fill="FFFFFF"/>
        <w:autoSpaceDE w:val="0"/>
        <w:autoSpaceDN w:val="0"/>
        <w:adjustRightInd w:val="0"/>
        <w:ind w:firstLine="0"/>
        <w:jc w:val="right"/>
        <w:rPr>
          <w:b/>
          <w:color w:val="000000"/>
          <w:spacing w:val="-14"/>
          <w:sz w:val="20"/>
        </w:rPr>
      </w:pPr>
      <w:r w:rsidRPr="00CB4E53">
        <w:rPr>
          <w:b/>
          <w:color w:val="000000"/>
          <w:spacing w:val="-14"/>
          <w:sz w:val="20"/>
        </w:rPr>
        <w:lastRenderedPageBreak/>
        <w:t xml:space="preserve">Утверждено </w:t>
      </w:r>
    </w:p>
    <w:p w:rsidR="00CB4E53" w:rsidRPr="00CB4E53" w:rsidRDefault="00CB4E53" w:rsidP="00CB4E53">
      <w:pPr>
        <w:widowControl w:val="0"/>
        <w:shd w:val="clear" w:color="auto" w:fill="FFFFFF"/>
        <w:autoSpaceDE w:val="0"/>
        <w:autoSpaceDN w:val="0"/>
        <w:adjustRightInd w:val="0"/>
        <w:ind w:firstLine="0"/>
        <w:jc w:val="right"/>
        <w:rPr>
          <w:b/>
          <w:color w:val="000000"/>
          <w:spacing w:val="-11"/>
          <w:sz w:val="20"/>
        </w:rPr>
      </w:pPr>
      <w:r w:rsidRPr="00CB4E53">
        <w:rPr>
          <w:b/>
          <w:color w:val="000000"/>
          <w:spacing w:val="-14"/>
          <w:sz w:val="20"/>
        </w:rPr>
        <w:t>решением Глазовской городской Думы</w:t>
      </w:r>
      <w:r w:rsidRPr="00CB4E53">
        <w:rPr>
          <w:b/>
          <w:color w:val="000000"/>
          <w:spacing w:val="-11"/>
          <w:sz w:val="20"/>
        </w:rPr>
        <w:t xml:space="preserve"> </w:t>
      </w:r>
    </w:p>
    <w:p w:rsidR="00CB4E53" w:rsidRPr="00CB4E53" w:rsidRDefault="00CB4E53" w:rsidP="00CB4E53">
      <w:pPr>
        <w:widowControl w:val="0"/>
        <w:shd w:val="clear" w:color="auto" w:fill="FFFFFF"/>
        <w:autoSpaceDE w:val="0"/>
        <w:autoSpaceDN w:val="0"/>
        <w:adjustRightInd w:val="0"/>
        <w:ind w:firstLine="0"/>
        <w:jc w:val="right"/>
        <w:rPr>
          <w:b/>
          <w:sz w:val="20"/>
        </w:rPr>
      </w:pPr>
      <w:r w:rsidRPr="00CB4E53">
        <w:rPr>
          <w:b/>
          <w:color w:val="000000"/>
          <w:spacing w:val="9"/>
          <w:sz w:val="20"/>
        </w:rPr>
        <w:t xml:space="preserve">от </w:t>
      </w:r>
      <w:r>
        <w:rPr>
          <w:b/>
          <w:color w:val="000000"/>
          <w:spacing w:val="9"/>
          <w:sz w:val="20"/>
        </w:rPr>
        <w:t>26.05.2021</w:t>
      </w:r>
      <w:r w:rsidRPr="00CB4E53">
        <w:rPr>
          <w:b/>
          <w:color w:val="000000"/>
          <w:spacing w:val="9"/>
          <w:sz w:val="20"/>
        </w:rPr>
        <w:t xml:space="preserve"> №</w:t>
      </w:r>
      <w:r>
        <w:rPr>
          <w:b/>
          <w:color w:val="000000"/>
          <w:spacing w:val="9"/>
          <w:sz w:val="20"/>
        </w:rPr>
        <w:t xml:space="preserve"> 98</w:t>
      </w:r>
      <w:r w:rsidRPr="00CB4E53">
        <w:rPr>
          <w:b/>
          <w:color w:val="000000"/>
          <w:spacing w:val="9"/>
          <w:sz w:val="20"/>
        </w:rPr>
        <w:t xml:space="preserve"> </w:t>
      </w:r>
    </w:p>
    <w:p w:rsidR="00CB4E53" w:rsidRPr="00CB4E53" w:rsidRDefault="00CB4E53" w:rsidP="00CB4E53">
      <w:pPr>
        <w:widowControl w:val="0"/>
        <w:shd w:val="clear" w:color="auto" w:fill="FFFFFF"/>
        <w:autoSpaceDE w:val="0"/>
        <w:autoSpaceDN w:val="0"/>
        <w:adjustRightInd w:val="0"/>
        <w:ind w:firstLine="0"/>
        <w:jc w:val="right"/>
        <w:rPr>
          <w:bCs/>
          <w:color w:val="000000"/>
          <w:spacing w:val="-2"/>
          <w:szCs w:val="24"/>
        </w:rPr>
      </w:pPr>
    </w:p>
    <w:p w:rsidR="00CB4E53" w:rsidRPr="00CB4E53" w:rsidRDefault="00CB4E53" w:rsidP="00CB4E53">
      <w:pPr>
        <w:widowControl w:val="0"/>
        <w:shd w:val="clear" w:color="auto" w:fill="FFFFFF"/>
        <w:autoSpaceDE w:val="0"/>
        <w:autoSpaceDN w:val="0"/>
        <w:adjustRightInd w:val="0"/>
        <w:ind w:firstLine="0"/>
        <w:jc w:val="center"/>
        <w:rPr>
          <w:b/>
          <w:bCs/>
          <w:color w:val="000000"/>
          <w:spacing w:val="-2"/>
          <w:sz w:val="26"/>
          <w:szCs w:val="26"/>
        </w:rPr>
      </w:pPr>
    </w:p>
    <w:p w:rsidR="00CB4E53" w:rsidRPr="00CB4E53" w:rsidRDefault="00CB4E53" w:rsidP="00CB4E53">
      <w:pPr>
        <w:widowControl w:val="0"/>
        <w:shd w:val="clear" w:color="auto" w:fill="FFFFFF"/>
        <w:autoSpaceDE w:val="0"/>
        <w:autoSpaceDN w:val="0"/>
        <w:adjustRightInd w:val="0"/>
        <w:ind w:firstLine="0"/>
        <w:jc w:val="center"/>
        <w:rPr>
          <w:b/>
          <w:szCs w:val="24"/>
        </w:rPr>
      </w:pPr>
      <w:r w:rsidRPr="00CB4E53">
        <w:rPr>
          <w:b/>
          <w:bCs/>
          <w:color w:val="000000"/>
          <w:spacing w:val="-2"/>
          <w:szCs w:val="24"/>
        </w:rPr>
        <w:t>ЗАКЛЮЧЕНИЕ</w:t>
      </w:r>
    </w:p>
    <w:p w:rsidR="00CB4E53" w:rsidRPr="00CB4E53" w:rsidRDefault="00CB4E53" w:rsidP="00CB4E53">
      <w:pPr>
        <w:widowControl w:val="0"/>
        <w:shd w:val="clear" w:color="auto" w:fill="FFFFFF"/>
        <w:autoSpaceDE w:val="0"/>
        <w:autoSpaceDN w:val="0"/>
        <w:adjustRightInd w:val="0"/>
        <w:ind w:firstLine="271"/>
        <w:jc w:val="center"/>
        <w:rPr>
          <w:b/>
          <w:szCs w:val="24"/>
        </w:rPr>
      </w:pPr>
      <w:r w:rsidRPr="00CB4E53">
        <w:rPr>
          <w:b/>
          <w:bCs/>
          <w:color w:val="000000"/>
          <w:spacing w:val="-1"/>
          <w:szCs w:val="24"/>
        </w:rPr>
        <w:t xml:space="preserve">о результатах публичных слушаний по проекту решения Глазовской городской </w:t>
      </w:r>
      <w:r w:rsidRPr="00CB4E53">
        <w:rPr>
          <w:b/>
          <w:bCs/>
          <w:color w:val="000000"/>
          <w:spacing w:val="-2"/>
          <w:szCs w:val="24"/>
        </w:rPr>
        <w:t>Думы «О внесении изменений в Устав муниципального образования «Город Глазов»</w:t>
      </w:r>
    </w:p>
    <w:p w:rsidR="00CB4E53" w:rsidRPr="00CB4E53" w:rsidRDefault="00CB4E53" w:rsidP="00CB4E53">
      <w:pPr>
        <w:widowControl w:val="0"/>
        <w:shd w:val="clear" w:color="auto" w:fill="FFFFFF"/>
        <w:autoSpaceDE w:val="0"/>
        <w:autoSpaceDN w:val="0"/>
        <w:adjustRightInd w:val="0"/>
        <w:ind w:firstLine="691"/>
        <w:rPr>
          <w:color w:val="000000"/>
          <w:spacing w:val="5"/>
          <w:sz w:val="26"/>
          <w:szCs w:val="26"/>
        </w:rPr>
      </w:pPr>
    </w:p>
    <w:p w:rsidR="00CB4E53" w:rsidRPr="00CB4E53" w:rsidRDefault="00CB4E53" w:rsidP="00CB4E53">
      <w:pPr>
        <w:widowControl w:val="0"/>
        <w:shd w:val="clear" w:color="auto" w:fill="FFFFFF"/>
        <w:autoSpaceDE w:val="0"/>
        <w:autoSpaceDN w:val="0"/>
        <w:adjustRightInd w:val="0"/>
        <w:ind w:firstLine="709"/>
        <w:rPr>
          <w:szCs w:val="24"/>
        </w:rPr>
      </w:pPr>
      <w:r w:rsidRPr="00CB4E53">
        <w:rPr>
          <w:color w:val="000000"/>
          <w:spacing w:val="5"/>
          <w:szCs w:val="24"/>
        </w:rPr>
        <w:t xml:space="preserve">Публичные слушания по проекту решения Глазовской городской Думы «О </w:t>
      </w:r>
      <w:r w:rsidRPr="00CB4E53">
        <w:rPr>
          <w:color w:val="000000"/>
          <w:spacing w:val="-1"/>
          <w:szCs w:val="24"/>
        </w:rPr>
        <w:t>внесении изменений в Устав муниципального образования «Город Глазов» проведены в соответствии с решением Глазовской городской Думы от 28.04.2021 № 87 «О назначении публичный слушаний по проекту решения Глазовской городской Думы «О внесении изменений в Устав муниципального образования «Город Глазов».</w:t>
      </w:r>
    </w:p>
    <w:p w:rsidR="00CB4E53" w:rsidRPr="00CB4E53" w:rsidRDefault="00CB4E53" w:rsidP="00CB4E53">
      <w:pPr>
        <w:widowControl w:val="0"/>
        <w:autoSpaceDE w:val="0"/>
        <w:autoSpaceDN w:val="0"/>
        <w:adjustRightInd w:val="0"/>
        <w:ind w:firstLine="709"/>
        <w:rPr>
          <w:szCs w:val="24"/>
        </w:rPr>
      </w:pPr>
      <w:r w:rsidRPr="00CB4E53">
        <w:rPr>
          <w:color w:val="000000"/>
          <w:spacing w:val="-2"/>
          <w:szCs w:val="24"/>
        </w:rPr>
        <w:t xml:space="preserve">Время и место проведения публичных слушаний: 18 мая 2021 года в 18 часов, в </w:t>
      </w:r>
      <w:r w:rsidRPr="00CB4E53">
        <w:rPr>
          <w:color w:val="000000"/>
          <w:spacing w:val="-1"/>
          <w:szCs w:val="24"/>
        </w:rPr>
        <w:t>зале заседаний Глазовской городской думы по адресу: г. Глазов, ул. Динамо, д. 6.</w:t>
      </w:r>
    </w:p>
    <w:p w:rsidR="00CB4E53" w:rsidRPr="00CB4E53" w:rsidRDefault="00CB4E53" w:rsidP="00CB4E53">
      <w:pPr>
        <w:widowControl w:val="0"/>
        <w:autoSpaceDE w:val="0"/>
        <w:autoSpaceDN w:val="0"/>
        <w:adjustRightInd w:val="0"/>
        <w:ind w:firstLine="709"/>
        <w:rPr>
          <w:szCs w:val="24"/>
        </w:rPr>
      </w:pPr>
      <w:r w:rsidRPr="00CB4E53">
        <w:rPr>
          <w:szCs w:val="24"/>
        </w:rPr>
        <w:t xml:space="preserve">По итогам регистрации участников в публичных слушаниях приняли участие 26 человек. В числе участников слушаний работники отраслевых и функциональных органов Администрации города, работники Глазовской городской Думы, жители города Глазова, депутаты Глазовской городской Думы. </w:t>
      </w:r>
    </w:p>
    <w:p w:rsidR="00CB4E53" w:rsidRPr="00CB4E53" w:rsidRDefault="00CB4E53" w:rsidP="00CB4E53">
      <w:pPr>
        <w:widowControl w:val="0"/>
        <w:autoSpaceDE w:val="0"/>
        <w:autoSpaceDN w:val="0"/>
        <w:adjustRightInd w:val="0"/>
        <w:ind w:firstLine="709"/>
        <w:rPr>
          <w:szCs w:val="24"/>
        </w:rPr>
      </w:pPr>
      <w:r w:rsidRPr="00CB4E53">
        <w:rPr>
          <w:szCs w:val="24"/>
        </w:rPr>
        <w:t>Информирование общественности о публичных слушаниях проведено в соответствии с действующим законодательством и в порядке, установленном Глазовской городской Думой. Решение о проведении публичных слушаний и проект обсуждаемого муниципального правового акта были опубликованы в газете «Красное знамя» № 31 (14075) от 06.05.2021 г., а также на портале муниципального образования «Город Глазов» (http://glazov-gov.ru) в разделе публичные слушания.</w:t>
      </w:r>
    </w:p>
    <w:p w:rsidR="00CB4E53" w:rsidRPr="00CB4E53" w:rsidRDefault="00CB4E53" w:rsidP="00CB4E53">
      <w:pPr>
        <w:widowControl w:val="0"/>
        <w:autoSpaceDE w:val="0"/>
        <w:autoSpaceDN w:val="0"/>
        <w:adjustRightInd w:val="0"/>
        <w:ind w:firstLine="709"/>
        <w:rPr>
          <w:szCs w:val="24"/>
        </w:rPr>
      </w:pPr>
      <w:proofErr w:type="gramStart"/>
      <w:r w:rsidRPr="00CB4E53">
        <w:rPr>
          <w:color w:val="000000"/>
          <w:spacing w:val="-1"/>
          <w:szCs w:val="24"/>
        </w:rPr>
        <w:t>Ответственным</w:t>
      </w:r>
      <w:proofErr w:type="gramEnd"/>
      <w:r w:rsidRPr="00CB4E53">
        <w:rPr>
          <w:color w:val="000000"/>
          <w:spacing w:val="-1"/>
          <w:szCs w:val="24"/>
        </w:rPr>
        <w:t xml:space="preserve"> за подготовку и проведение публичных слушаний назначено Управление по обеспечению деятельности Глазовской городской Думы.</w:t>
      </w:r>
    </w:p>
    <w:p w:rsidR="00CB4E53" w:rsidRPr="00CB4E53" w:rsidRDefault="00CB4E53" w:rsidP="00CB4E53">
      <w:pPr>
        <w:widowControl w:val="0"/>
        <w:shd w:val="clear" w:color="auto" w:fill="FFFFFF"/>
        <w:autoSpaceDE w:val="0"/>
        <w:autoSpaceDN w:val="0"/>
        <w:adjustRightInd w:val="0"/>
        <w:ind w:firstLine="709"/>
        <w:rPr>
          <w:color w:val="000000"/>
          <w:spacing w:val="-1"/>
          <w:szCs w:val="24"/>
        </w:rPr>
      </w:pPr>
      <w:proofErr w:type="gramStart"/>
      <w:r w:rsidRPr="00CB4E53">
        <w:rPr>
          <w:color w:val="000000"/>
          <w:spacing w:val="-1"/>
          <w:szCs w:val="24"/>
        </w:rPr>
        <w:t xml:space="preserve">В ходе доклада проекта решения Глазовской городской Думы «О внесении </w:t>
      </w:r>
      <w:r w:rsidRPr="00CB4E53">
        <w:rPr>
          <w:color w:val="000000"/>
          <w:spacing w:val="1"/>
          <w:szCs w:val="24"/>
        </w:rPr>
        <w:t xml:space="preserve">изменений в Устав муниципального образования город Глазов» </w:t>
      </w:r>
      <w:r w:rsidRPr="00CB4E53">
        <w:rPr>
          <w:color w:val="000000"/>
          <w:spacing w:val="-1"/>
          <w:szCs w:val="24"/>
        </w:rPr>
        <w:t>начальник управления по обеспечению деятельности Глазовской городской Думы Абдулова Т.В. пояснила, что проектом решения Глазовской городской Думы «О внесении изменений в Устав муниципального образования «Город Глазов» вносятся изменения в следующие статьи Устава города Глазова:</w:t>
      </w:r>
      <w:proofErr w:type="gramEnd"/>
    </w:p>
    <w:p w:rsidR="00CB4E53" w:rsidRPr="00CB4E53" w:rsidRDefault="00CB4E53" w:rsidP="00CB4E53">
      <w:pPr>
        <w:widowControl w:val="0"/>
        <w:autoSpaceDE w:val="0"/>
        <w:autoSpaceDN w:val="0"/>
        <w:adjustRightInd w:val="0"/>
        <w:ind w:firstLine="709"/>
        <w:rPr>
          <w:szCs w:val="24"/>
        </w:rPr>
      </w:pPr>
      <w:r w:rsidRPr="00CB4E53">
        <w:rPr>
          <w:szCs w:val="24"/>
        </w:rPr>
        <w:t>статьи 7. Вопросы местного значения муниципального образования «Город Глазов»;</w:t>
      </w:r>
    </w:p>
    <w:p w:rsidR="00CB4E53" w:rsidRPr="00CB4E53" w:rsidRDefault="00CB4E53" w:rsidP="00CB4E53">
      <w:pPr>
        <w:widowControl w:val="0"/>
        <w:autoSpaceDE w:val="0"/>
        <w:autoSpaceDN w:val="0"/>
        <w:adjustRightInd w:val="0"/>
        <w:ind w:firstLine="709"/>
        <w:rPr>
          <w:szCs w:val="24"/>
        </w:rPr>
      </w:pPr>
      <w:r w:rsidRPr="00CB4E53">
        <w:rPr>
          <w:szCs w:val="24"/>
        </w:rPr>
        <w:t>статьи 7.1. Права органов местного самоуправления муниципального образования «Город Глазов» на решение вопросов, не отнесенных к вопросам местного значения муниципального образования «Город Глазов»;</w:t>
      </w:r>
    </w:p>
    <w:p w:rsidR="00CB4E53" w:rsidRPr="00CB4E53" w:rsidRDefault="00CB4E53" w:rsidP="00CB4E53">
      <w:pPr>
        <w:widowControl w:val="0"/>
        <w:autoSpaceDE w:val="0"/>
        <w:autoSpaceDN w:val="0"/>
        <w:adjustRightInd w:val="0"/>
        <w:ind w:firstLine="709"/>
        <w:rPr>
          <w:szCs w:val="24"/>
        </w:rPr>
      </w:pPr>
      <w:r w:rsidRPr="00CB4E53">
        <w:rPr>
          <w:szCs w:val="24"/>
        </w:rPr>
        <w:t>статьи 12.1 Инициативные проекты;</w:t>
      </w:r>
    </w:p>
    <w:p w:rsidR="00CB4E53" w:rsidRPr="00CB4E53" w:rsidRDefault="00CB4E53" w:rsidP="00CB4E53">
      <w:pPr>
        <w:widowControl w:val="0"/>
        <w:autoSpaceDE w:val="0"/>
        <w:autoSpaceDN w:val="0"/>
        <w:adjustRightInd w:val="0"/>
        <w:ind w:firstLine="709"/>
        <w:rPr>
          <w:szCs w:val="24"/>
        </w:rPr>
      </w:pPr>
      <w:r w:rsidRPr="00CB4E53">
        <w:rPr>
          <w:szCs w:val="24"/>
        </w:rPr>
        <w:t>статьи 23. Глава муниципального образования «Город Глазов»;</w:t>
      </w:r>
    </w:p>
    <w:p w:rsidR="00CB4E53" w:rsidRPr="00CB4E53" w:rsidRDefault="00CB4E53" w:rsidP="00CB4E53">
      <w:pPr>
        <w:widowControl w:val="0"/>
        <w:autoSpaceDE w:val="0"/>
        <w:autoSpaceDN w:val="0"/>
        <w:adjustRightInd w:val="0"/>
        <w:ind w:firstLine="709"/>
        <w:rPr>
          <w:szCs w:val="24"/>
        </w:rPr>
      </w:pPr>
      <w:r w:rsidRPr="00CB4E53">
        <w:rPr>
          <w:szCs w:val="24"/>
        </w:rPr>
        <w:t>статьи 26</w:t>
      </w:r>
      <w:r w:rsidRPr="00CB4E53">
        <w:rPr>
          <w:b/>
          <w:bCs/>
          <w:szCs w:val="24"/>
        </w:rPr>
        <w:t xml:space="preserve"> </w:t>
      </w:r>
      <w:r w:rsidRPr="00CB4E53">
        <w:rPr>
          <w:bCs/>
          <w:szCs w:val="24"/>
        </w:rPr>
        <w:t>Компетенция Глазовской городской Думы</w:t>
      </w:r>
      <w:r w:rsidRPr="00CB4E53">
        <w:rPr>
          <w:szCs w:val="24"/>
        </w:rPr>
        <w:t xml:space="preserve">; </w:t>
      </w:r>
    </w:p>
    <w:p w:rsidR="00CB4E53" w:rsidRPr="00CB4E53" w:rsidRDefault="00CB4E53" w:rsidP="00CB4E53">
      <w:pPr>
        <w:widowControl w:val="0"/>
        <w:autoSpaceDE w:val="0"/>
        <w:autoSpaceDN w:val="0"/>
        <w:adjustRightInd w:val="0"/>
        <w:ind w:firstLine="709"/>
        <w:rPr>
          <w:szCs w:val="24"/>
        </w:rPr>
      </w:pPr>
      <w:r w:rsidRPr="00CB4E53">
        <w:rPr>
          <w:szCs w:val="24"/>
        </w:rPr>
        <w:t xml:space="preserve">статьи 28 Статус депутата Глазовской городской Думы; </w:t>
      </w:r>
    </w:p>
    <w:p w:rsidR="00CB4E53" w:rsidRPr="00CB4E53" w:rsidRDefault="00CB4E53" w:rsidP="00CB4E53">
      <w:pPr>
        <w:widowControl w:val="0"/>
        <w:autoSpaceDE w:val="0"/>
        <w:autoSpaceDN w:val="0"/>
        <w:adjustRightInd w:val="0"/>
        <w:ind w:firstLine="709"/>
        <w:rPr>
          <w:szCs w:val="24"/>
        </w:rPr>
      </w:pPr>
      <w:r w:rsidRPr="00CB4E53">
        <w:rPr>
          <w:szCs w:val="24"/>
        </w:rPr>
        <w:t>статьи 34. Полномочия Администрации города Глазова;</w:t>
      </w:r>
    </w:p>
    <w:p w:rsidR="00CB4E53" w:rsidRPr="00CB4E53" w:rsidRDefault="00CB4E53" w:rsidP="00CB4E53">
      <w:pPr>
        <w:widowControl w:val="0"/>
        <w:autoSpaceDE w:val="0"/>
        <w:autoSpaceDN w:val="0"/>
        <w:adjustRightInd w:val="0"/>
        <w:ind w:firstLine="709"/>
        <w:rPr>
          <w:bCs/>
          <w:szCs w:val="24"/>
        </w:rPr>
      </w:pPr>
      <w:r w:rsidRPr="00CB4E53">
        <w:rPr>
          <w:szCs w:val="24"/>
        </w:rPr>
        <w:t xml:space="preserve">статьи 35.1 </w:t>
      </w:r>
      <w:r w:rsidRPr="00CB4E53">
        <w:rPr>
          <w:bCs/>
          <w:szCs w:val="24"/>
        </w:rPr>
        <w:t>Гарантии осуществления полномочий депутата Глазовской городской Думы, выборного должностного лица местного самоуправления;</w:t>
      </w:r>
    </w:p>
    <w:p w:rsidR="00CB4E53" w:rsidRPr="00CB4E53" w:rsidRDefault="00CB4E53" w:rsidP="00CB4E53">
      <w:pPr>
        <w:widowControl w:val="0"/>
        <w:autoSpaceDE w:val="0"/>
        <w:autoSpaceDN w:val="0"/>
        <w:adjustRightInd w:val="0"/>
        <w:ind w:firstLine="709"/>
        <w:rPr>
          <w:szCs w:val="24"/>
        </w:rPr>
      </w:pPr>
      <w:r w:rsidRPr="00CB4E53">
        <w:rPr>
          <w:bCs/>
          <w:szCs w:val="24"/>
        </w:rPr>
        <w:t>статьи 44 Порядок принятия и вступление в силу Устава муниципального образования «Город Глазов».</w:t>
      </w:r>
    </w:p>
    <w:p w:rsidR="00CB4E53" w:rsidRPr="00CB4E53" w:rsidRDefault="00CB4E53" w:rsidP="00CB4E53">
      <w:pPr>
        <w:widowControl w:val="0"/>
        <w:autoSpaceDE w:val="0"/>
        <w:autoSpaceDN w:val="0"/>
        <w:adjustRightInd w:val="0"/>
        <w:ind w:firstLine="709"/>
        <w:rPr>
          <w:szCs w:val="24"/>
        </w:rPr>
      </w:pPr>
      <w:proofErr w:type="gramStart"/>
      <w:r w:rsidRPr="00CB4E53">
        <w:rPr>
          <w:color w:val="000000"/>
          <w:spacing w:val="-1"/>
          <w:szCs w:val="24"/>
        </w:rPr>
        <w:t xml:space="preserve">Статьи Устава города Глазова необходимо изложить в редакции в соответствии с требованиями </w:t>
      </w:r>
      <w:r w:rsidRPr="00CB4E53">
        <w:rPr>
          <w:szCs w:val="24"/>
        </w:rPr>
        <w:t>Федерального закона от 24.04.2020 № 148-ФЗ «О внесении изменений в отдельные законодательные акты Российской Федерации», Федерального закона от 20.07.2020 № 236-ФЗ «О внесении изменений в Федеральный закон «Об общих принципах организации местного самоуправления в Российской Федерации», Федерального закона от 20.07.2020 № 241-ФЗ «О внесении изменений в статью 9 Федерального закона «О</w:t>
      </w:r>
      <w:proofErr w:type="gramEnd"/>
      <w:r w:rsidRPr="00CB4E53">
        <w:rPr>
          <w:szCs w:val="24"/>
        </w:rPr>
        <w:t xml:space="preserve"> </w:t>
      </w:r>
      <w:proofErr w:type="gramStart"/>
      <w:r w:rsidRPr="00CB4E53">
        <w:rPr>
          <w:szCs w:val="24"/>
        </w:rPr>
        <w:t xml:space="preserve">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w:t>
      </w:r>
      <w:r w:rsidRPr="00CB4E53">
        <w:rPr>
          <w:szCs w:val="24"/>
        </w:rPr>
        <w:lastRenderedPageBreak/>
        <w:t>Российской Федерации», Федерального закона от 22.12.2020 № 445-ФЗ «О внесении изменений в отдельные законодательные акты Российской Федерации», Федерального закона от 29.12.2020 № 464-ФЗ «О внесении изменений в отдельные законодательные акты Российской Федерации в части оказания</w:t>
      </w:r>
      <w:proofErr w:type="gramEnd"/>
      <w:r w:rsidRPr="00CB4E53">
        <w:rPr>
          <w:szCs w:val="24"/>
        </w:rPr>
        <w:t xml:space="preserve"> помощи лицам, находящимся в состоянии алкогольного, наркотического или иного токсического опьянения», Федерального закона от 30.12.2020 № 518-ФЗ «О внесении изменений в отдельные законодательные акты Российской Федерации», постановления Правительства Удмуртской Республики от 23.12.2020 № 623 «Об утверждении Положения о муниципальных комиссиях по делам несовершеннолетних и защите их прав в Удмуртской Республике». </w:t>
      </w:r>
    </w:p>
    <w:p w:rsidR="00CB4E53" w:rsidRPr="00CB4E53" w:rsidRDefault="00CB4E53" w:rsidP="00CB4E53">
      <w:pPr>
        <w:widowControl w:val="0"/>
        <w:autoSpaceDE w:val="0"/>
        <w:autoSpaceDN w:val="0"/>
        <w:adjustRightInd w:val="0"/>
        <w:ind w:firstLine="709"/>
        <w:rPr>
          <w:color w:val="000000"/>
          <w:spacing w:val="-1"/>
          <w:szCs w:val="24"/>
        </w:rPr>
      </w:pPr>
      <w:r w:rsidRPr="00CB4E53">
        <w:rPr>
          <w:color w:val="000000"/>
          <w:spacing w:val="-1"/>
          <w:szCs w:val="24"/>
        </w:rPr>
        <w:t>В ходе обсуждения проекта муниципального правового акта от Глазовской городской Думы поступили предложения о внесении изменений в следующие статьи Устава города Глазова:</w:t>
      </w:r>
    </w:p>
    <w:p w:rsidR="00CB4E53" w:rsidRPr="00CB4E53" w:rsidRDefault="00CB4E53" w:rsidP="00CB4E53">
      <w:pPr>
        <w:widowControl w:val="0"/>
        <w:numPr>
          <w:ilvl w:val="0"/>
          <w:numId w:val="1"/>
        </w:numPr>
        <w:autoSpaceDE w:val="0"/>
        <w:autoSpaceDN w:val="0"/>
        <w:adjustRightInd w:val="0"/>
        <w:ind w:firstLine="709"/>
        <w:rPr>
          <w:szCs w:val="24"/>
        </w:rPr>
      </w:pPr>
      <w:r w:rsidRPr="00CB4E53">
        <w:rPr>
          <w:szCs w:val="24"/>
        </w:rPr>
        <w:t xml:space="preserve">пункт 8 части 7 статьи 23 изложить в следующей редакции: </w:t>
      </w:r>
    </w:p>
    <w:p w:rsidR="00CB4E53" w:rsidRPr="00CB4E53" w:rsidRDefault="00CB4E53" w:rsidP="00CB4E53">
      <w:pPr>
        <w:autoSpaceDE w:val="0"/>
        <w:autoSpaceDN w:val="0"/>
        <w:adjustRightInd w:val="0"/>
        <w:ind w:firstLine="709"/>
        <w:rPr>
          <w:szCs w:val="24"/>
        </w:rPr>
      </w:pPr>
      <w:proofErr w:type="gramStart"/>
      <w:r w:rsidRPr="00CB4E53">
        <w:rPr>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B4E53">
        <w:rPr>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B4E53">
        <w:rPr>
          <w:szCs w:val="24"/>
        </w:rPr>
        <w:t>;»</w:t>
      </w:r>
      <w:proofErr w:type="gramEnd"/>
      <w:r w:rsidRPr="00CB4E53">
        <w:rPr>
          <w:szCs w:val="24"/>
        </w:rPr>
        <w:t>;</w:t>
      </w:r>
    </w:p>
    <w:p w:rsidR="00CB4E53" w:rsidRPr="00CB4E53" w:rsidRDefault="00CB4E53" w:rsidP="00CB4E53">
      <w:pPr>
        <w:widowControl w:val="0"/>
        <w:numPr>
          <w:ilvl w:val="0"/>
          <w:numId w:val="1"/>
        </w:numPr>
        <w:autoSpaceDE w:val="0"/>
        <w:autoSpaceDN w:val="0"/>
        <w:adjustRightInd w:val="0"/>
        <w:ind w:firstLine="709"/>
        <w:rPr>
          <w:color w:val="000000"/>
          <w:spacing w:val="-1"/>
          <w:szCs w:val="24"/>
        </w:rPr>
      </w:pPr>
      <w:r w:rsidRPr="00CB4E53">
        <w:rPr>
          <w:color w:val="000000"/>
          <w:spacing w:val="-1"/>
          <w:szCs w:val="24"/>
        </w:rPr>
        <w:t>пункт 7 части 7 статьи 28 изложить в следующей редакции:</w:t>
      </w:r>
    </w:p>
    <w:p w:rsidR="00CB4E53" w:rsidRPr="00CB4E53" w:rsidRDefault="00CB4E53" w:rsidP="00CB4E53">
      <w:pPr>
        <w:widowControl w:val="0"/>
        <w:autoSpaceDE w:val="0"/>
        <w:autoSpaceDN w:val="0"/>
        <w:adjustRightInd w:val="0"/>
        <w:ind w:firstLine="709"/>
        <w:rPr>
          <w:color w:val="000000"/>
          <w:spacing w:val="-1"/>
          <w:szCs w:val="24"/>
        </w:rPr>
      </w:pPr>
      <w:r w:rsidRPr="00CB4E53">
        <w:rPr>
          <w:color w:val="000000"/>
          <w:spacing w:val="-1"/>
          <w:szCs w:val="24"/>
        </w:rPr>
        <w:t xml:space="preserve"> </w:t>
      </w:r>
      <w:proofErr w:type="gramStart"/>
      <w:r w:rsidRPr="00CB4E53">
        <w:rPr>
          <w:color w:val="000000"/>
          <w:spacing w:val="-1"/>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B4E53">
        <w:rPr>
          <w:color w:val="000000"/>
          <w:spacing w:val="-1"/>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B4E53">
        <w:rPr>
          <w:color w:val="000000"/>
          <w:spacing w:val="-1"/>
          <w:szCs w:val="24"/>
        </w:rPr>
        <w:t>;»</w:t>
      </w:r>
      <w:proofErr w:type="gramEnd"/>
      <w:r w:rsidRPr="00CB4E53">
        <w:rPr>
          <w:color w:val="000000"/>
          <w:spacing w:val="-1"/>
          <w:szCs w:val="24"/>
        </w:rPr>
        <w:t>.</w:t>
      </w:r>
    </w:p>
    <w:p w:rsidR="00CB4E53" w:rsidRPr="00CB4E53" w:rsidRDefault="00CB4E53" w:rsidP="00CB4E53">
      <w:pPr>
        <w:widowControl w:val="0"/>
        <w:autoSpaceDE w:val="0"/>
        <w:autoSpaceDN w:val="0"/>
        <w:adjustRightInd w:val="0"/>
        <w:ind w:firstLine="709"/>
        <w:rPr>
          <w:color w:val="000000"/>
          <w:spacing w:val="-1"/>
          <w:szCs w:val="24"/>
        </w:rPr>
      </w:pPr>
      <w:r w:rsidRPr="00CB4E53">
        <w:rPr>
          <w:szCs w:val="24"/>
        </w:rPr>
        <w:t>Администрация города Глазова предложила пункт 41 статьи 26 признать утратившим силу.</w:t>
      </w:r>
    </w:p>
    <w:p w:rsidR="00CB4E53" w:rsidRPr="00CB4E53" w:rsidRDefault="00CB4E53" w:rsidP="00CB4E53">
      <w:pPr>
        <w:widowControl w:val="0"/>
        <w:autoSpaceDE w:val="0"/>
        <w:autoSpaceDN w:val="0"/>
        <w:adjustRightInd w:val="0"/>
        <w:ind w:firstLine="709"/>
        <w:rPr>
          <w:color w:val="000000"/>
          <w:spacing w:val="-2"/>
          <w:szCs w:val="24"/>
        </w:rPr>
      </w:pPr>
      <w:r w:rsidRPr="00CB4E53">
        <w:rPr>
          <w:szCs w:val="24"/>
        </w:rPr>
        <w:t>По результатам публичных слушаний п</w:t>
      </w:r>
      <w:r w:rsidRPr="00CB4E53">
        <w:rPr>
          <w:color w:val="000000"/>
          <w:spacing w:val="-1"/>
          <w:szCs w:val="24"/>
        </w:rPr>
        <w:t>роект решения Глазовской городской Думы «О внесении изменений в Устав муниципального образования «Город Глазов» в целом поддержан. Р</w:t>
      </w:r>
      <w:r w:rsidRPr="00CB4E53">
        <w:rPr>
          <w:szCs w:val="24"/>
        </w:rPr>
        <w:t xml:space="preserve">екомендовано направить </w:t>
      </w:r>
      <w:r w:rsidRPr="00CB4E53">
        <w:rPr>
          <w:color w:val="000000"/>
          <w:spacing w:val="-2"/>
          <w:szCs w:val="24"/>
        </w:rPr>
        <w:t>для рассмотрения в Глазовскую городскую Думу.</w:t>
      </w:r>
    </w:p>
    <w:p w:rsidR="00CB4E53" w:rsidRDefault="00CB4E53" w:rsidP="00CB4E53">
      <w:pPr>
        <w:pStyle w:val="a4"/>
        <w:spacing w:before="0"/>
        <w:ind w:left="0" w:firstLine="709"/>
        <w:jc w:val="both"/>
        <w:rPr>
          <w:noProof w:val="0"/>
          <w:szCs w:val="24"/>
        </w:rPr>
      </w:pPr>
    </w:p>
    <w:p w:rsidR="00FE57BD" w:rsidRDefault="00FE57BD" w:rsidP="00CB4E53">
      <w:pPr>
        <w:ind w:firstLine="709"/>
      </w:pPr>
    </w:p>
    <w:sectPr w:rsidR="00FE57BD" w:rsidSect="006F4532">
      <w:pgSz w:w="11906" w:h="16838"/>
      <w:pgMar w:top="568" w:right="849" w:bottom="56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C1A" w:rsidRDefault="00844C1A" w:rsidP="00F70813">
      <w:r>
        <w:separator/>
      </w:r>
    </w:p>
  </w:endnote>
  <w:endnote w:type="continuationSeparator" w:id="0">
    <w:p w:rsidR="00844C1A" w:rsidRDefault="00844C1A" w:rsidP="00F7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FD" w:rsidRDefault="009C450D">
    <w:pPr>
      <w:pStyle w:val="a6"/>
      <w:framePr w:wrap="around" w:vAnchor="text" w:hAnchor="margin" w:xAlign="right" w:y="1"/>
      <w:rPr>
        <w:rStyle w:val="a8"/>
      </w:rPr>
    </w:pPr>
    <w:r>
      <w:rPr>
        <w:rStyle w:val="a8"/>
      </w:rPr>
      <w:fldChar w:fldCharType="begin"/>
    </w:r>
    <w:r w:rsidR="00275020">
      <w:rPr>
        <w:rStyle w:val="a8"/>
      </w:rPr>
      <w:instrText xml:space="preserve">PAGE  </w:instrText>
    </w:r>
    <w:r>
      <w:rPr>
        <w:rStyle w:val="a8"/>
      </w:rPr>
      <w:fldChar w:fldCharType="end"/>
    </w:r>
  </w:p>
  <w:p w:rsidR="00BC2DFD" w:rsidRDefault="0071049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FD" w:rsidRDefault="009C450D">
    <w:pPr>
      <w:pStyle w:val="a6"/>
      <w:framePr w:wrap="around" w:vAnchor="text" w:hAnchor="margin" w:xAlign="right" w:y="1"/>
      <w:rPr>
        <w:rStyle w:val="a8"/>
      </w:rPr>
    </w:pPr>
    <w:r>
      <w:rPr>
        <w:rStyle w:val="a8"/>
      </w:rPr>
      <w:fldChar w:fldCharType="begin"/>
    </w:r>
    <w:r w:rsidR="00275020">
      <w:rPr>
        <w:rStyle w:val="a8"/>
      </w:rPr>
      <w:instrText xml:space="preserve">PAGE  </w:instrText>
    </w:r>
    <w:r>
      <w:rPr>
        <w:rStyle w:val="a8"/>
      </w:rPr>
      <w:fldChar w:fldCharType="separate"/>
    </w:r>
    <w:r w:rsidR="00710498">
      <w:rPr>
        <w:rStyle w:val="a8"/>
        <w:noProof/>
      </w:rPr>
      <w:t>3</w:t>
    </w:r>
    <w:r>
      <w:rPr>
        <w:rStyle w:val="a8"/>
      </w:rPr>
      <w:fldChar w:fldCharType="end"/>
    </w:r>
  </w:p>
  <w:p w:rsidR="00BC2DFD" w:rsidRDefault="0071049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C1A" w:rsidRDefault="00844C1A" w:rsidP="00F70813">
      <w:r>
        <w:separator/>
      </w:r>
    </w:p>
  </w:footnote>
  <w:footnote w:type="continuationSeparator" w:id="0">
    <w:p w:rsidR="00844C1A" w:rsidRDefault="00844C1A" w:rsidP="00F70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03583"/>
    <w:multiLevelType w:val="hybridMultilevel"/>
    <w:tmpl w:val="641E27B6"/>
    <w:lvl w:ilvl="0" w:tplc="E1867F12">
      <w:start w:val="1"/>
      <w:numFmt w:val="decimal"/>
      <w:suff w:val="space"/>
      <w:lvlText w:val="%1)"/>
      <w:lvlJc w:val="left"/>
      <w:pPr>
        <w:ind w:left="0" w:firstLine="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020"/>
    <w:rsid w:val="000C5399"/>
    <w:rsid w:val="000D69A9"/>
    <w:rsid w:val="000E44E9"/>
    <w:rsid w:val="00104C75"/>
    <w:rsid w:val="001114E0"/>
    <w:rsid w:val="00132D67"/>
    <w:rsid w:val="00142EB5"/>
    <w:rsid w:val="00145970"/>
    <w:rsid w:val="001979F4"/>
    <w:rsid w:val="00214317"/>
    <w:rsid w:val="00275020"/>
    <w:rsid w:val="00292572"/>
    <w:rsid w:val="00294F10"/>
    <w:rsid w:val="00296F55"/>
    <w:rsid w:val="002B4EB5"/>
    <w:rsid w:val="003112EE"/>
    <w:rsid w:val="00316AD1"/>
    <w:rsid w:val="00354ABA"/>
    <w:rsid w:val="00430EAC"/>
    <w:rsid w:val="004B5F32"/>
    <w:rsid w:val="00536B1F"/>
    <w:rsid w:val="0059155F"/>
    <w:rsid w:val="005E2CDE"/>
    <w:rsid w:val="00695076"/>
    <w:rsid w:val="00695990"/>
    <w:rsid w:val="006E1527"/>
    <w:rsid w:val="00710498"/>
    <w:rsid w:val="007A50E0"/>
    <w:rsid w:val="0081463F"/>
    <w:rsid w:val="00844C1A"/>
    <w:rsid w:val="00863386"/>
    <w:rsid w:val="009767CD"/>
    <w:rsid w:val="009846C0"/>
    <w:rsid w:val="009C450D"/>
    <w:rsid w:val="009F7C7B"/>
    <w:rsid w:val="00A6252D"/>
    <w:rsid w:val="00A66BF3"/>
    <w:rsid w:val="00B64F4E"/>
    <w:rsid w:val="00B70257"/>
    <w:rsid w:val="00B77F3D"/>
    <w:rsid w:val="00CB4E53"/>
    <w:rsid w:val="00CD086B"/>
    <w:rsid w:val="00D61354"/>
    <w:rsid w:val="00E0174C"/>
    <w:rsid w:val="00E37AC1"/>
    <w:rsid w:val="00EB4BEF"/>
    <w:rsid w:val="00EC1970"/>
    <w:rsid w:val="00EC1B2F"/>
    <w:rsid w:val="00ED10E7"/>
    <w:rsid w:val="00F66A39"/>
    <w:rsid w:val="00F70813"/>
    <w:rsid w:val="00F94486"/>
    <w:rsid w:val="00FB513D"/>
    <w:rsid w:val="00FE57BD"/>
    <w:rsid w:val="00FF70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020"/>
    <w:pPr>
      <w:spacing w:after="0" w:line="240" w:lineRule="auto"/>
      <w:ind w:firstLine="567"/>
      <w:jc w:val="both"/>
    </w:pPr>
    <w:rPr>
      <w:rFonts w:ascii="Times New Roman" w:eastAsia="Times New Roman" w:hAnsi="Times New Roman" w:cs="Times New Roman"/>
      <w:sz w:val="24"/>
      <w:szCs w:val="20"/>
      <w:lang w:eastAsia="ru-RU"/>
    </w:rPr>
  </w:style>
  <w:style w:type="paragraph" w:styleId="3">
    <w:name w:val="heading 3"/>
    <w:basedOn w:val="a"/>
    <w:next w:val="a"/>
    <w:link w:val="30"/>
    <w:qFormat/>
    <w:rsid w:val="00275020"/>
    <w:pPr>
      <w:keepNext/>
      <w:spacing w:before="360"/>
      <w:ind w:firstLine="0"/>
      <w:jc w:val="center"/>
      <w:outlineLvl w:val="2"/>
    </w:pPr>
    <w:rPr>
      <w:b/>
      <w:noProof/>
    </w:rPr>
  </w:style>
  <w:style w:type="paragraph" w:styleId="4">
    <w:name w:val="heading 4"/>
    <w:basedOn w:val="a"/>
    <w:next w:val="a"/>
    <w:link w:val="40"/>
    <w:qFormat/>
    <w:rsid w:val="00275020"/>
    <w:pPr>
      <w:keepNext/>
      <w:spacing w:before="240" w:after="240"/>
      <w:ind w:firstLine="0"/>
      <w:jc w:val="center"/>
      <w:outlineLvl w:val="3"/>
    </w:pPr>
    <w:rPr>
      <w:b/>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75020"/>
    <w:rPr>
      <w:rFonts w:ascii="Times New Roman" w:eastAsia="Times New Roman" w:hAnsi="Times New Roman" w:cs="Times New Roman"/>
      <w:b/>
      <w:noProof/>
      <w:sz w:val="24"/>
      <w:szCs w:val="20"/>
      <w:lang w:eastAsia="ru-RU"/>
    </w:rPr>
  </w:style>
  <w:style w:type="character" w:customStyle="1" w:styleId="40">
    <w:name w:val="Заголовок 4 Знак"/>
    <w:basedOn w:val="a0"/>
    <w:link w:val="4"/>
    <w:rsid w:val="00275020"/>
    <w:rPr>
      <w:rFonts w:ascii="Times New Roman" w:eastAsia="Times New Roman" w:hAnsi="Times New Roman" w:cs="Times New Roman"/>
      <w:b/>
      <w:noProof/>
      <w:sz w:val="24"/>
      <w:szCs w:val="20"/>
      <w:lang w:eastAsia="ru-RU"/>
    </w:rPr>
  </w:style>
  <w:style w:type="paragraph" w:customStyle="1" w:styleId="-">
    <w:name w:val="Номер - дата"/>
    <w:next w:val="a3"/>
    <w:rsid w:val="00275020"/>
    <w:pPr>
      <w:tabs>
        <w:tab w:val="right" w:pos="9923"/>
      </w:tabs>
      <w:spacing w:before="240" w:after="240" w:line="240" w:lineRule="auto"/>
      <w:ind w:left="567"/>
    </w:pPr>
    <w:rPr>
      <w:rFonts w:ascii="Times New Roman" w:eastAsia="Times New Roman" w:hAnsi="Times New Roman" w:cs="Times New Roman"/>
      <w:b/>
      <w:sz w:val="24"/>
      <w:szCs w:val="20"/>
      <w:lang w:eastAsia="ru-RU"/>
    </w:rPr>
  </w:style>
  <w:style w:type="paragraph" w:styleId="a3">
    <w:name w:val="caption"/>
    <w:basedOn w:val="a"/>
    <w:qFormat/>
    <w:rsid w:val="00275020"/>
    <w:pPr>
      <w:spacing w:after="240"/>
      <w:ind w:left="567" w:right="4678" w:firstLine="0"/>
      <w:jc w:val="left"/>
      <w:outlineLvl w:val="0"/>
    </w:pPr>
    <w:rPr>
      <w:b/>
      <w:noProof/>
      <w:kern w:val="28"/>
    </w:rPr>
  </w:style>
  <w:style w:type="paragraph" w:styleId="a4">
    <w:name w:val="Signature"/>
    <w:basedOn w:val="a"/>
    <w:link w:val="a5"/>
    <w:rsid w:val="00275020"/>
    <w:pPr>
      <w:tabs>
        <w:tab w:val="left" w:pos="6804"/>
      </w:tabs>
      <w:spacing w:before="240"/>
      <w:ind w:left="567" w:firstLine="0"/>
      <w:jc w:val="left"/>
    </w:pPr>
    <w:rPr>
      <w:b/>
      <w:noProof/>
    </w:rPr>
  </w:style>
  <w:style w:type="character" w:customStyle="1" w:styleId="a5">
    <w:name w:val="Подпись Знак"/>
    <w:basedOn w:val="a0"/>
    <w:link w:val="a4"/>
    <w:rsid w:val="00275020"/>
    <w:rPr>
      <w:rFonts w:ascii="Times New Roman" w:eastAsia="Times New Roman" w:hAnsi="Times New Roman" w:cs="Times New Roman"/>
      <w:b/>
      <w:noProof/>
      <w:sz w:val="24"/>
      <w:szCs w:val="20"/>
      <w:lang w:eastAsia="ru-RU"/>
    </w:rPr>
  </w:style>
  <w:style w:type="paragraph" w:styleId="a6">
    <w:name w:val="footer"/>
    <w:basedOn w:val="a"/>
    <w:link w:val="a7"/>
    <w:rsid w:val="00275020"/>
    <w:pPr>
      <w:tabs>
        <w:tab w:val="center" w:pos="4153"/>
        <w:tab w:val="right" w:pos="8306"/>
      </w:tabs>
    </w:pPr>
  </w:style>
  <w:style w:type="character" w:customStyle="1" w:styleId="a7">
    <w:name w:val="Нижний колонтитул Знак"/>
    <w:basedOn w:val="a0"/>
    <w:link w:val="a6"/>
    <w:rsid w:val="00275020"/>
    <w:rPr>
      <w:rFonts w:ascii="Times New Roman" w:eastAsia="Times New Roman" w:hAnsi="Times New Roman" w:cs="Times New Roman"/>
      <w:sz w:val="24"/>
      <w:szCs w:val="20"/>
      <w:lang w:eastAsia="ru-RU"/>
    </w:rPr>
  </w:style>
  <w:style w:type="character" w:styleId="a8">
    <w:name w:val="page number"/>
    <w:basedOn w:val="a0"/>
    <w:rsid w:val="00275020"/>
  </w:style>
  <w:style w:type="character" w:styleId="a9">
    <w:name w:val="Hyperlink"/>
    <w:basedOn w:val="a0"/>
    <w:rsid w:val="00275020"/>
    <w:rPr>
      <w:color w:val="0000FF"/>
      <w:u w:val="single"/>
    </w:rPr>
  </w:style>
  <w:style w:type="paragraph" w:styleId="aa">
    <w:name w:val="Balloon Text"/>
    <w:basedOn w:val="a"/>
    <w:link w:val="ab"/>
    <w:uiPriority w:val="99"/>
    <w:semiHidden/>
    <w:unhideWhenUsed/>
    <w:rsid w:val="00275020"/>
    <w:rPr>
      <w:rFonts w:ascii="Tahoma" w:hAnsi="Tahoma" w:cs="Tahoma"/>
      <w:sz w:val="16"/>
      <w:szCs w:val="16"/>
    </w:rPr>
  </w:style>
  <w:style w:type="character" w:customStyle="1" w:styleId="ab">
    <w:name w:val="Текст выноски Знак"/>
    <w:basedOn w:val="a0"/>
    <w:link w:val="aa"/>
    <w:uiPriority w:val="99"/>
    <w:semiHidden/>
    <w:rsid w:val="0027502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020"/>
    <w:pPr>
      <w:spacing w:after="0" w:line="240" w:lineRule="auto"/>
      <w:ind w:firstLine="567"/>
      <w:jc w:val="both"/>
    </w:pPr>
    <w:rPr>
      <w:rFonts w:ascii="Times New Roman" w:eastAsia="Times New Roman" w:hAnsi="Times New Roman" w:cs="Times New Roman"/>
      <w:sz w:val="24"/>
      <w:szCs w:val="20"/>
      <w:lang w:eastAsia="ru-RU"/>
    </w:rPr>
  </w:style>
  <w:style w:type="paragraph" w:styleId="3">
    <w:name w:val="heading 3"/>
    <w:basedOn w:val="a"/>
    <w:next w:val="a"/>
    <w:link w:val="30"/>
    <w:qFormat/>
    <w:rsid w:val="00275020"/>
    <w:pPr>
      <w:keepNext/>
      <w:spacing w:before="360"/>
      <w:ind w:firstLine="0"/>
      <w:jc w:val="center"/>
      <w:outlineLvl w:val="2"/>
    </w:pPr>
    <w:rPr>
      <w:b/>
      <w:noProof/>
    </w:rPr>
  </w:style>
  <w:style w:type="paragraph" w:styleId="4">
    <w:name w:val="heading 4"/>
    <w:basedOn w:val="a"/>
    <w:next w:val="a"/>
    <w:link w:val="40"/>
    <w:qFormat/>
    <w:rsid w:val="00275020"/>
    <w:pPr>
      <w:keepNext/>
      <w:spacing w:before="240" w:after="240"/>
      <w:ind w:firstLine="0"/>
      <w:jc w:val="center"/>
      <w:outlineLvl w:val="3"/>
    </w:pPr>
    <w:rPr>
      <w:b/>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75020"/>
    <w:rPr>
      <w:rFonts w:ascii="Times New Roman" w:eastAsia="Times New Roman" w:hAnsi="Times New Roman" w:cs="Times New Roman"/>
      <w:b/>
      <w:noProof/>
      <w:sz w:val="24"/>
      <w:szCs w:val="20"/>
      <w:lang w:eastAsia="ru-RU"/>
    </w:rPr>
  </w:style>
  <w:style w:type="character" w:customStyle="1" w:styleId="40">
    <w:name w:val="Заголовок 4 Знак"/>
    <w:basedOn w:val="a0"/>
    <w:link w:val="4"/>
    <w:rsid w:val="00275020"/>
    <w:rPr>
      <w:rFonts w:ascii="Times New Roman" w:eastAsia="Times New Roman" w:hAnsi="Times New Roman" w:cs="Times New Roman"/>
      <w:b/>
      <w:noProof/>
      <w:sz w:val="24"/>
      <w:szCs w:val="20"/>
      <w:lang w:eastAsia="ru-RU"/>
    </w:rPr>
  </w:style>
  <w:style w:type="paragraph" w:customStyle="1" w:styleId="-">
    <w:name w:val="Номер - дата"/>
    <w:next w:val="a3"/>
    <w:rsid w:val="00275020"/>
    <w:pPr>
      <w:tabs>
        <w:tab w:val="right" w:pos="9923"/>
      </w:tabs>
      <w:spacing w:before="240" w:after="240" w:line="240" w:lineRule="auto"/>
      <w:ind w:left="567"/>
    </w:pPr>
    <w:rPr>
      <w:rFonts w:ascii="Times New Roman" w:eastAsia="Times New Roman" w:hAnsi="Times New Roman" w:cs="Times New Roman"/>
      <w:b/>
      <w:sz w:val="24"/>
      <w:szCs w:val="20"/>
      <w:lang w:eastAsia="ru-RU"/>
    </w:rPr>
  </w:style>
  <w:style w:type="paragraph" w:styleId="a3">
    <w:name w:val="caption"/>
    <w:basedOn w:val="a"/>
    <w:qFormat/>
    <w:rsid w:val="00275020"/>
    <w:pPr>
      <w:spacing w:after="240"/>
      <w:ind w:left="567" w:right="4678" w:firstLine="0"/>
      <w:jc w:val="left"/>
      <w:outlineLvl w:val="0"/>
    </w:pPr>
    <w:rPr>
      <w:b/>
      <w:noProof/>
      <w:kern w:val="28"/>
    </w:rPr>
  </w:style>
  <w:style w:type="paragraph" w:styleId="a4">
    <w:name w:val="Signature"/>
    <w:basedOn w:val="a"/>
    <w:link w:val="a5"/>
    <w:rsid w:val="00275020"/>
    <w:pPr>
      <w:tabs>
        <w:tab w:val="left" w:pos="6804"/>
      </w:tabs>
      <w:spacing w:before="240"/>
      <w:ind w:left="567" w:firstLine="0"/>
      <w:jc w:val="left"/>
    </w:pPr>
    <w:rPr>
      <w:b/>
      <w:noProof/>
    </w:rPr>
  </w:style>
  <w:style w:type="character" w:customStyle="1" w:styleId="a5">
    <w:name w:val="Подпись Знак"/>
    <w:basedOn w:val="a0"/>
    <w:link w:val="a4"/>
    <w:rsid w:val="00275020"/>
    <w:rPr>
      <w:rFonts w:ascii="Times New Roman" w:eastAsia="Times New Roman" w:hAnsi="Times New Roman" w:cs="Times New Roman"/>
      <w:b/>
      <w:noProof/>
      <w:sz w:val="24"/>
      <w:szCs w:val="20"/>
      <w:lang w:eastAsia="ru-RU"/>
    </w:rPr>
  </w:style>
  <w:style w:type="paragraph" w:styleId="a6">
    <w:name w:val="footer"/>
    <w:basedOn w:val="a"/>
    <w:link w:val="a7"/>
    <w:rsid w:val="00275020"/>
    <w:pPr>
      <w:tabs>
        <w:tab w:val="center" w:pos="4153"/>
        <w:tab w:val="right" w:pos="8306"/>
      </w:tabs>
    </w:pPr>
  </w:style>
  <w:style w:type="character" w:customStyle="1" w:styleId="a7">
    <w:name w:val="Нижний колонтитул Знак"/>
    <w:basedOn w:val="a0"/>
    <w:link w:val="a6"/>
    <w:rsid w:val="00275020"/>
    <w:rPr>
      <w:rFonts w:ascii="Times New Roman" w:eastAsia="Times New Roman" w:hAnsi="Times New Roman" w:cs="Times New Roman"/>
      <w:sz w:val="24"/>
      <w:szCs w:val="20"/>
      <w:lang w:eastAsia="ru-RU"/>
    </w:rPr>
  </w:style>
  <w:style w:type="character" w:styleId="a8">
    <w:name w:val="page number"/>
    <w:basedOn w:val="a0"/>
    <w:rsid w:val="00275020"/>
  </w:style>
  <w:style w:type="character" w:styleId="a9">
    <w:name w:val="Hyperlink"/>
    <w:basedOn w:val="a0"/>
    <w:rsid w:val="00275020"/>
    <w:rPr>
      <w:color w:val="0000FF"/>
      <w:u w:val="single"/>
    </w:rPr>
  </w:style>
  <w:style w:type="paragraph" w:styleId="aa">
    <w:name w:val="Balloon Text"/>
    <w:basedOn w:val="a"/>
    <w:link w:val="ab"/>
    <w:uiPriority w:val="99"/>
    <w:semiHidden/>
    <w:unhideWhenUsed/>
    <w:rsid w:val="00275020"/>
    <w:rPr>
      <w:rFonts w:ascii="Tahoma" w:hAnsi="Tahoma" w:cs="Tahoma"/>
      <w:sz w:val="16"/>
      <w:szCs w:val="16"/>
    </w:rPr>
  </w:style>
  <w:style w:type="character" w:customStyle="1" w:styleId="ab">
    <w:name w:val="Текст выноски Знак"/>
    <w:basedOn w:val="a0"/>
    <w:link w:val="aa"/>
    <w:uiPriority w:val="99"/>
    <w:semiHidden/>
    <w:rsid w:val="0027502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53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1101</Words>
  <Characters>6277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Муминова Д.А.</dc:creator>
  <cp:lastModifiedBy>Дума - Начальник отдела 01</cp:lastModifiedBy>
  <cp:revision>11</cp:revision>
  <cp:lastPrinted>2016-07-21T04:25:00Z</cp:lastPrinted>
  <dcterms:created xsi:type="dcterms:W3CDTF">2017-03-16T06:49:00Z</dcterms:created>
  <dcterms:modified xsi:type="dcterms:W3CDTF">2021-05-27T10:39:00Z</dcterms:modified>
</cp:coreProperties>
</file>