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769"/>
        <w:gridCol w:w="1228"/>
        <w:gridCol w:w="4111"/>
      </w:tblGrid>
      <w:tr w:rsidR="00AB32FF" w:rsidRPr="00616112" w:rsidTr="00F12751">
        <w:trPr>
          <w:jc w:val="center"/>
        </w:trPr>
        <w:tc>
          <w:tcPr>
            <w:tcW w:w="3769" w:type="dxa"/>
            <w:vAlign w:val="center"/>
          </w:tcPr>
          <w:p w:rsidR="00AB32FF" w:rsidRPr="00616112" w:rsidRDefault="00AB32FF" w:rsidP="00F12751">
            <w:pPr>
              <w:spacing w:after="0"/>
              <w:ind w:right="317"/>
              <w:jc w:val="center"/>
              <w:rPr>
                <w:rFonts w:ascii="Times New Roman" w:hAnsi="Times New Roman"/>
              </w:rPr>
            </w:pPr>
            <w:r w:rsidRPr="00616112">
              <w:rPr>
                <w:rFonts w:ascii="Times New Roman" w:hAnsi="Times New Roman"/>
              </w:rPr>
              <w:t xml:space="preserve">Муниципальное образование </w:t>
            </w:r>
          </w:p>
          <w:p w:rsidR="00AB32FF" w:rsidRPr="00616112" w:rsidRDefault="00AB32FF" w:rsidP="00F12751">
            <w:pPr>
              <w:spacing w:after="0"/>
              <w:ind w:right="317"/>
              <w:jc w:val="center"/>
              <w:rPr>
                <w:rFonts w:ascii="Times New Roman" w:hAnsi="Times New Roman"/>
              </w:rPr>
            </w:pPr>
            <w:r w:rsidRPr="00616112">
              <w:rPr>
                <w:rFonts w:ascii="Times New Roman" w:hAnsi="Times New Roman"/>
              </w:rPr>
              <w:t xml:space="preserve">«Город Глазов» </w:t>
            </w:r>
          </w:p>
          <w:p w:rsidR="00AB32FF" w:rsidRPr="00616112" w:rsidRDefault="00AB32FF" w:rsidP="00F12751">
            <w:pPr>
              <w:spacing w:after="0"/>
              <w:ind w:right="31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8" w:type="dxa"/>
            <w:vAlign w:val="center"/>
          </w:tcPr>
          <w:p w:rsidR="00AB32FF" w:rsidRPr="00616112" w:rsidRDefault="00307451" w:rsidP="00F1275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466725" cy="571500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AB32FF" w:rsidRPr="00616112" w:rsidRDefault="00AB32FF" w:rsidP="00F12751">
            <w:pPr>
              <w:spacing w:after="0"/>
              <w:jc w:val="center"/>
              <w:rPr>
                <w:rFonts w:ascii="Times New Roman" w:hAnsi="Times New Roman"/>
              </w:rPr>
            </w:pPr>
            <w:r w:rsidRPr="00616112">
              <w:rPr>
                <w:rFonts w:ascii="Times New Roman" w:hAnsi="Times New Roman"/>
              </w:rPr>
              <w:t xml:space="preserve"> «Глазкар»</w:t>
            </w:r>
          </w:p>
          <w:p w:rsidR="00AB32FF" w:rsidRPr="00616112" w:rsidRDefault="00AB32FF" w:rsidP="00F12751">
            <w:pPr>
              <w:spacing w:after="0"/>
              <w:jc w:val="center"/>
              <w:rPr>
                <w:rFonts w:ascii="Times New Roman" w:hAnsi="Times New Roman"/>
              </w:rPr>
            </w:pPr>
            <w:r w:rsidRPr="00616112">
              <w:rPr>
                <w:rFonts w:ascii="Times New Roman" w:hAnsi="Times New Roman"/>
              </w:rPr>
              <w:t>муниципал кылдытэт</w:t>
            </w:r>
          </w:p>
          <w:p w:rsidR="00AB32FF" w:rsidRPr="00616112" w:rsidRDefault="00AB32FF" w:rsidP="00F1275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AB32FF" w:rsidRPr="00F7313E" w:rsidRDefault="00AB32FF" w:rsidP="009350BE">
      <w:pPr>
        <w:spacing w:after="0"/>
        <w:jc w:val="center"/>
        <w:rPr>
          <w:rFonts w:ascii="Times New Roman" w:hAnsi="Times New Roman"/>
        </w:rPr>
      </w:pPr>
    </w:p>
    <w:p w:rsidR="00AB32FF" w:rsidRPr="00F7313E" w:rsidRDefault="00AB32FF" w:rsidP="009350B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7313E">
        <w:rPr>
          <w:rFonts w:ascii="Times New Roman" w:hAnsi="Times New Roman"/>
          <w:b/>
          <w:bCs/>
          <w:sz w:val="28"/>
          <w:szCs w:val="28"/>
        </w:rPr>
        <w:t>ПОСТАНОВЛЕНИЕ</w:t>
      </w:r>
      <w:r>
        <w:rPr>
          <w:rFonts w:ascii="Times New Roman" w:hAnsi="Times New Roman"/>
          <w:b/>
          <w:bCs/>
          <w:sz w:val="28"/>
          <w:szCs w:val="28"/>
        </w:rPr>
        <w:t xml:space="preserve"> ГЛАВЫ ГОРОДА ГЛАЗОВА</w:t>
      </w:r>
    </w:p>
    <w:p w:rsidR="00AB32FF" w:rsidRPr="00F7313E" w:rsidRDefault="00AB32FF" w:rsidP="009350BE">
      <w:pPr>
        <w:spacing w:after="0"/>
        <w:rPr>
          <w:rFonts w:ascii="Times New Roman" w:hAnsi="Times New Roman"/>
        </w:rPr>
      </w:pPr>
      <w:r w:rsidRPr="00F7313E">
        <w:rPr>
          <w:rFonts w:ascii="Times New Roman" w:hAnsi="Times New Roman"/>
        </w:rPr>
        <w:tab/>
      </w:r>
    </w:p>
    <w:p w:rsidR="00AB32FF" w:rsidRPr="00794853" w:rsidRDefault="00307451" w:rsidP="00307451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18.03.2019</w:t>
      </w:r>
      <w:r w:rsidR="00AB32FF" w:rsidRPr="00794853">
        <w:rPr>
          <w:rFonts w:ascii="Times New Roman" w:hAnsi="Times New Roman"/>
          <w:sz w:val="26"/>
          <w:szCs w:val="26"/>
        </w:rPr>
        <w:tab/>
      </w:r>
      <w:r w:rsidR="00AB32FF">
        <w:rPr>
          <w:rFonts w:ascii="Times New Roman" w:hAnsi="Times New Roman"/>
          <w:sz w:val="26"/>
          <w:szCs w:val="26"/>
        </w:rPr>
        <w:tab/>
      </w:r>
      <w:r w:rsidR="00AB32FF">
        <w:rPr>
          <w:rFonts w:ascii="Times New Roman" w:hAnsi="Times New Roman"/>
          <w:sz w:val="26"/>
          <w:szCs w:val="26"/>
        </w:rPr>
        <w:tab/>
      </w:r>
      <w:r w:rsidR="00AB32FF">
        <w:rPr>
          <w:rFonts w:ascii="Times New Roman" w:hAnsi="Times New Roman"/>
          <w:sz w:val="26"/>
          <w:szCs w:val="26"/>
        </w:rPr>
        <w:tab/>
      </w:r>
      <w:r w:rsidR="00AB32FF">
        <w:rPr>
          <w:rFonts w:ascii="Times New Roman" w:hAnsi="Times New Roman"/>
          <w:sz w:val="26"/>
          <w:szCs w:val="26"/>
        </w:rPr>
        <w:tab/>
        <w:t xml:space="preserve">№ </w:t>
      </w:r>
      <w:r>
        <w:rPr>
          <w:rFonts w:ascii="Times New Roman" w:hAnsi="Times New Roman"/>
          <w:sz w:val="26"/>
          <w:szCs w:val="26"/>
        </w:rPr>
        <w:t>2/9</w:t>
      </w:r>
    </w:p>
    <w:p w:rsidR="00AB32FF" w:rsidRPr="00F7313E" w:rsidRDefault="00AB32FF" w:rsidP="00307451">
      <w:pPr>
        <w:spacing w:after="0"/>
        <w:ind w:hanging="426"/>
        <w:jc w:val="center"/>
        <w:rPr>
          <w:rFonts w:ascii="Times New Roman" w:hAnsi="Times New Roman"/>
        </w:rPr>
      </w:pPr>
    </w:p>
    <w:p w:rsidR="00AB32FF" w:rsidRDefault="00AB32FF" w:rsidP="009350BE"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заключения</w:t>
      </w:r>
      <w:bookmarkStart w:id="0" w:name="_GoBack"/>
      <w:bookmarkEnd w:id="0"/>
    </w:p>
    <w:p w:rsidR="00AB32FF" w:rsidRDefault="00AB32FF" w:rsidP="009350BE"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результатах публичных слушаний</w:t>
      </w:r>
    </w:p>
    <w:p w:rsidR="00AB32FF" w:rsidRDefault="00AB32FF" w:rsidP="009350BE"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проекту решения Глазовской городской Думы</w:t>
      </w:r>
    </w:p>
    <w:p w:rsidR="00AB32FF" w:rsidRDefault="00AB32FF" w:rsidP="009350BE">
      <w:pPr>
        <w:pStyle w:val="ConsPlusTitle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«Об утверждении отчета об исполнении бюджета города Глазова за 2018 год»</w:t>
      </w:r>
    </w:p>
    <w:p w:rsidR="00AB32FF" w:rsidRDefault="00AB32FF" w:rsidP="009350BE">
      <w:pPr>
        <w:pStyle w:val="ConsPlusTitle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B32FF" w:rsidRDefault="00AB32FF" w:rsidP="009350BE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В соответствии с Федеральным Законом РФ от 06.10.2003 № 131-ФЗ «Об общих принципах организации местного самоуправления в Российской Федерации», Положением «О порядке организации и проведения публичных слушаний на территории муниципального образования «Город Глазов», утвержденным решением Глазовской городской Думы от 02.06.2005 № 447, руководствуясь Уставом муниципального образования «Город Глазов»,</w:t>
      </w:r>
    </w:p>
    <w:p w:rsidR="00AB32FF" w:rsidRDefault="00AB32FF" w:rsidP="009350BE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</w:p>
    <w:p w:rsidR="00AB32FF" w:rsidRDefault="00AB32FF" w:rsidP="009350BE">
      <w:pPr>
        <w:pStyle w:val="ConsPlusTitle"/>
        <w:spacing w:line="360" w:lineRule="auto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9350BE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 </w:t>
      </w:r>
      <w:r w:rsidRPr="009350BE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350BE">
        <w:rPr>
          <w:rFonts w:ascii="Times New Roman" w:hAnsi="Times New Roman"/>
          <w:sz w:val="26"/>
          <w:szCs w:val="26"/>
        </w:rPr>
        <w:t>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9350BE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 </w:t>
      </w:r>
      <w:r w:rsidRPr="009350BE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9350BE">
        <w:rPr>
          <w:rFonts w:ascii="Times New Roman" w:hAnsi="Times New Roman"/>
          <w:sz w:val="26"/>
          <w:szCs w:val="26"/>
        </w:rPr>
        <w:t>Н</w:t>
      </w:r>
      <w:r>
        <w:rPr>
          <w:rFonts w:ascii="Times New Roman" w:hAnsi="Times New Roman"/>
          <w:sz w:val="26"/>
          <w:szCs w:val="26"/>
        </w:rPr>
        <w:t xml:space="preserve"> </w:t>
      </w:r>
      <w:r w:rsidRPr="009350BE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350BE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9350BE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 xml:space="preserve"> </w:t>
      </w:r>
      <w:r w:rsidRPr="009350BE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9350BE">
        <w:rPr>
          <w:rFonts w:ascii="Times New Roman" w:hAnsi="Times New Roman"/>
          <w:sz w:val="26"/>
          <w:szCs w:val="26"/>
        </w:rPr>
        <w:t>Ю:</w:t>
      </w:r>
    </w:p>
    <w:p w:rsidR="00AB32FF" w:rsidRDefault="00AB32FF" w:rsidP="009350BE">
      <w:pPr>
        <w:pStyle w:val="ConsPlusTitle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36"/>
          <w:b w:val="0"/>
          <w:sz w:val="26"/>
          <w:szCs w:val="26"/>
        </w:rPr>
      </w:pPr>
      <w:r>
        <w:rPr>
          <w:rStyle w:val="FontStyle36"/>
          <w:b w:val="0"/>
          <w:sz w:val="26"/>
          <w:szCs w:val="26"/>
        </w:rPr>
        <w:t>Утвердить прилагаемое заключение о результатах публичных слушаний по проекту решения Глазовской городской Думы «Об утверждении отчета об исполнении бюджета города Глазова за 2018 год».</w:t>
      </w:r>
    </w:p>
    <w:p w:rsidR="00AB32FF" w:rsidRDefault="00AB32FF" w:rsidP="009350BE">
      <w:pPr>
        <w:pStyle w:val="ConsPlusTitle"/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rStyle w:val="FontStyle36"/>
          <w:b w:val="0"/>
          <w:sz w:val="26"/>
          <w:szCs w:val="26"/>
        </w:rPr>
      </w:pPr>
      <w:r>
        <w:rPr>
          <w:rStyle w:val="FontStyle36"/>
          <w:b w:val="0"/>
          <w:sz w:val="26"/>
          <w:szCs w:val="26"/>
        </w:rPr>
        <w:t>Заключение о результатах публичных слушаний подлежит официальному опубликованию.</w:t>
      </w:r>
    </w:p>
    <w:p w:rsidR="00AB32FF" w:rsidRDefault="00AB32FF" w:rsidP="009350BE">
      <w:pPr>
        <w:pStyle w:val="ConsPlusTitle"/>
        <w:tabs>
          <w:tab w:val="left" w:pos="993"/>
        </w:tabs>
        <w:spacing w:line="360" w:lineRule="auto"/>
        <w:jc w:val="both"/>
        <w:rPr>
          <w:rStyle w:val="FontStyle36"/>
          <w:b w:val="0"/>
          <w:sz w:val="26"/>
          <w:szCs w:val="26"/>
        </w:rPr>
      </w:pPr>
    </w:p>
    <w:p w:rsidR="00AB32FF" w:rsidRDefault="00AB32FF" w:rsidP="009350BE">
      <w:pPr>
        <w:pStyle w:val="ConsPlusTitle"/>
        <w:tabs>
          <w:tab w:val="left" w:pos="993"/>
        </w:tabs>
        <w:spacing w:line="360" w:lineRule="auto"/>
        <w:jc w:val="both"/>
        <w:rPr>
          <w:rStyle w:val="FontStyle36"/>
          <w:b w:val="0"/>
          <w:sz w:val="26"/>
          <w:szCs w:val="26"/>
        </w:rPr>
      </w:pPr>
    </w:p>
    <w:p w:rsidR="00AB32FF" w:rsidRDefault="00AB32FF" w:rsidP="009350BE">
      <w:pPr>
        <w:pStyle w:val="ConsPlusTitle"/>
        <w:tabs>
          <w:tab w:val="left" w:pos="993"/>
        </w:tabs>
        <w:spacing w:line="360" w:lineRule="auto"/>
        <w:jc w:val="both"/>
        <w:rPr>
          <w:rStyle w:val="FontStyle36"/>
          <w:b w:val="0"/>
          <w:sz w:val="26"/>
          <w:szCs w:val="26"/>
        </w:rPr>
      </w:pPr>
    </w:p>
    <w:p w:rsidR="00AB32FF" w:rsidRDefault="00AB32FF" w:rsidP="009350BE">
      <w:pPr>
        <w:pStyle w:val="ConsPlusTitle"/>
        <w:tabs>
          <w:tab w:val="left" w:pos="993"/>
        </w:tabs>
        <w:spacing w:line="360" w:lineRule="auto"/>
        <w:jc w:val="both"/>
        <w:rPr>
          <w:rStyle w:val="FontStyle36"/>
          <w:b w:val="0"/>
          <w:sz w:val="26"/>
          <w:szCs w:val="26"/>
        </w:rPr>
      </w:pPr>
    </w:p>
    <w:p w:rsidR="00AB32FF" w:rsidRDefault="00AB32FF" w:rsidP="009350BE">
      <w:pPr>
        <w:pStyle w:val="ConsPlusTitle"/>
        <w:tabs>
          <w:tab w:val="left" w:pos="993"/>
        </w:tabs>
        <w:spacing w:line="360" w:lineRule="auto"/>
        <w:jc w:val="both"/>
        <w:rPr>
          <w:rStyle w:val="FontStyle36"/>
          <w:b w:val="0"/>
          <w:sz w:val="26"/>
          <w:szCs w:val="26"/>
        </w:rPr>
      </w:pPr>
    </w:p>
    <w:p w:rsidR="00AB32FF" w:rsidRDefault="00AB32FF" w:rsidP="009350BE">
      <w:pPr>
        <w:pStyle w:val="ConsPlusTitle"/>
        <w:tabs>
          <w:tab w:val="left" w:pos="993"/>
        </w:tabs>
        <w:jc w:val="both"/>
        <w:rPr>
          <w:rStyle w:val="FontStyle36"/>
          <w:b w:val="0"/>
          <w:sz w:val="26"/>
          <w:szCs w:val="26"/>
        </w:rPr>
      </w:pPr>
      <w:r>
        <w:rPr>
          <w:rStyle w:val="FontStyle36"/>
          <w:b w:val="0"/>
          <w:sz w:val="26"/>
          <w:szCs w:val="26"/>
        </w:rPr>
        <w:t>Глава муниципального образования</w:t>
      </w:r>
    </w:p>
    <w:p w:rsidR="00AB32FF" w:rsidRDefault="00AB32FF" w:rsidP="009350BE">
      <w:pPr>
        <w:pStyle w:val="ConsPlusTitle"/>
        <w:tabs>
          <w:tab w:val="left" w:pos="993"/>
        </w:tabs>
        <w:jc w:val="both"/>
        <w:rPr>
          <w:rStyle w:val="FontStyle36"/>
          <w:b w:val="0"/>
          <w:sz w:val="26"/>
          <w:szCs w:val="26"/>
        </w:rPr>
      </w:pPr>
      <w:r>
        <w:rPr>
          <w:rStyle w:val="FontStyle36"/>
          <w:b w:val="0"/>
          <w:sz w:val="26"/>
          <w:szCs w:val="26"/>
        </w:rPr>
        <w:t>«Город Глазов»</w:t>
      </w:r>
      <w:r>
        <w:rPr>
          <w:rStyle w:val="FontStyle36"/>
          <w:b w:val="0"/>
          <w:sz w:val="26"/>
          <w:szCs w:val="26"/>
        </w:rPr>
        <w:tab/>
      </w:r>
      <w:r>
        <w:rPr>
          <w:rStyle w:val="FontStyle36"/>
          <w:b w:val="0"/>
          <w:sz w:val="26"/>
          <w:szCs w:val="26"/>
        </w:rPr>
        <w:tab/>
      </w:r>
      <w:r>
        <w:rPr>
          <w:rStyle w:val="FontStyle36"/>
          <w:b w:val="0"/>
          <w:sz w:val="26"/>
          <w:szCs w:val="26"/>
        </w:rPr>
        <w:tab/>
      </w:r>
      <w:r>
        <w:rPr>
          <w:rStyle w:val="FontStyle36"/>
          <w:b w:val="0"/>
          <w:sz w:val="26"/>
          <w:szCs w:val="26"/>
        </w:rPr>
        <w:tab/>
      </w:r>
      <w:r>
        <w:rPr>
          <w:rStyle w:val="FontStyle36"/>
          <w:b w:val="0"/>
          <w:sz w:val="26"/>
          <w:szCs w:val="26"/>
        </w:rPr>
        <w:tab/>
      </w:r>
      <w:r>
        <w:rPr>
          <w:rStyle w:val="FontStyle36"/>
          <w:b w:val="0"/>
          <w:sz w:val="26"/>
          <w:szCs w:val="26"/>
        </w:rPr>
        <w:tab/>
      </w:r>
      <w:r>
        <w:rPr>
          <w:rStyle w:val="FontStyle36"/>
          <w:b w:val="0"/>
          <w:sz w:val="26"/>
          <w:szCs w:val="26"/>
        </w:rPr>
        <w:tab/>
      </w:r>
      <w:r>
        <w:rPr>
          <w:rStyle w:val="FontStyle36"/>
          <w:b w:val="0"/>
          <w:sz w:val="26"/>
          <w:szCs w:val="26"/>
        </w:rPr>
        <w:tab/>
      </w:r>
      <w:r>
        <w:rPr>
          <w:rStyle w:val="FontStyle36"/>
          <w:b w:val="0"/>
          <w:sz w:val="26"/>
          <w:szCs w:val="26"/>
        </w:rPr>
        <w:tab/>
        <w:t>С.Н.Коновалов</w:t>
      </w:r>
    </w:p>
    <w:p w:rsidR="00307451" w:rsidRPr="00307451" w:rsidRDefault="00AB32FF" w:rsidP="00307451">
      <w:pPr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Style w:val="FontStyle36"/>
          <w:b/>
          <w:sz w:val="26"/>
          <w:szCs w:val="26"/>
        </w:rPr>
        <w:br w:type="page"/>
      </w:r>
      <w:r w:rsidR="00307451" w:rsidRPr="00307451">
        <w:rPr>
          <w:rFonts w:ascii="Times New Roman" w:hAnsi="Times New Roman"/>
          <w:b/>
          <w:sz w:val="24"/>
          <w:szCs w:val="24"/>
        </w:rPr>
        <w:lastRenderedPageBreak/>
        <w:t>Приложение к постановлению</w:t>
      </w:r>
    </w:p>
    <w:p w:rsidR="00307451" w:rsidRPr="00307451" w:rsidRDefault="00307451" w:rsidP="00307451">
      <w:pPr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307451">
        <w:rPr>
          <w:rFonts w:ascii="Times New Roman" w:hAnsi="Times New Roman"/>
          <w:b/>
          <w:sz w:val="24"/>
          <w:szCs w:val="24"/>
        </w:rPr>
        <w:t>Главы города Глазова</w:t>
      </w:r>
    </w:p>
    <w:p w:rsidR="00307451" w:rsidRPr="00307451" w:rsidRDefault="00307451" w:rsidP="00307451">
      <w:pPr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307451">
        <w:rPr>
          <w:rFonts w:ascii="Times New Roman" w:hAnsi="Times New Roman"/>
          <w:b/>
          <w:sz w:val="24"/>
          <w:szCs w:val="24"/>
        </w:rPr>
        <w:t>№ _____ от ___________ г.</w:t>
      </w:r>
    </w:p>
    <w:p w:rsidR="00307451" w:rsidRPr="00307451" w:rsidRDefault="00307451" w:rsidP="00307451">
      <w:pPr>
        <w:rPr>
          <w:rFonts w:ascii="Times New Roman" w:hAnsi="Times New Roman"/>
          <w:b/>
          <w:sz w:val="24"/>
          <w:szCs w:val="24"/>
        </w:rPr>
      </w:pPr>
    </w:p>
    <w:p w:rsidR="00307451" w:rsidRPr="00307451" w:rsidRDefault="00307451" w:rsidP="00307451">
      <w:pPr>
        <w:tabs>
          <w:tab w:val="left" w:pos="3540"/>
        </w:tabs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307451">
        <w:rPr>
          <w:rFonts w:ascii="Times New Roman" w:hAnsi="Times New Roman"/>
          <w:b/>
          <w:sz w:val="24"/>
          <w:szCs w:val="24"/>
        </w:rPr>
        <w:t>ЗАКЛЮЧЕНИЕ</w:t>
      </w:r>
    </w:p>
    <w:p w:rsidR="00307451" w:rsidRPr="00307451" w:rsidRDefault="00307451" w:rsidP="00307451">
      <w:pPr>
        <w:tabs>
          <w:tab w:val="left" w:pos="3540"/>
        </w:tabs>
        <w:ind w:firstLine="708"/>
        <w:rPr>
          <w:rFonts w:ascii="Times New Roman" w:hAnsi="Times New Roman"/>
          <w:b/>
          <w:sz w:val="24"/>
          <w:szCs w:val="24"/>
        </w:rPr>
      </w:pPr>
    </w:p>
    <w:p w:rsidR="00307451" w:rsidRPr="00307451" w:rsidRDefault="00307451" w:rsidP="00307451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307451">
        <w:rPr>
          <w:rFonts w:ascii="Times New Roman" w:hAnsi="Times New Roman"/>
          <w:b/>
          <w:sz w:val="24"/>
          <w:szCs w:val="24"/>
        </w:rPr>
        <w:t>О результатах  публичных слушаний по проекту решения</w:t>
      </w:r>
    </w:p>
    <w:p w:rsidR="00307451" w:rsidRPr="00307451" w:rsidRDefault="00307451" w:rsidP="00307451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307451">
        <w:rPr>
          <w:rFonts w:ascii="Times New Roman" w:hAnsi="Times New Roman"/>
          <w:b/>
          <w:sz w:val="24"/>
          <w:szCs w:val="24"/>
        </w:rPr>
        <w:t xml:space="preserve"> Глазовской городской Думы «Об утверждении отчета об исполнении бюджета города Глазова за 2018 год»</w:t>
      </w:r>
    </w:p>
    <w:p w:rsidR="00307451" w:rsidRPr="00307451" w:rsidRDefault="00307451" w:rsidP="00307451">
      <w:pPr>
        <w:jc w:val="both"/>
        <w:rPr>
          <w:rFonts w:ascii="Times New Roman" w:hAnsi="Times New Roman"/>
          <w:sz w:val="24"/>
          <w:szCs w:val="24"/>
        </w:rPr>
      </w:pPr>
    </w:p>
    <w:p w:rsidR="00307451" w:rsidRPr="00307451" w:rsidRDefault="00307451" w:rsidP="0030745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07451">
        <w:rPr>
          <w:rFonts w:ascii="Times New Roman" w:hAnsi="Times New Roman"/>
          <w:sz w:val="24"/>
          <w:szCs w:val="24"/>
        </w:rPr>
        <w:t>Публичные слушания по проекту решения Глазовской городской Думы «Об утверждении отчета об исполнении бюджета города Глазова за 2018 год» проведены по инициативе Главы города Глазова.</w:t>
      </w:r>
    </w:p>
    <w:p w:rsidR="00307451" w:rsidRPr="00307451" w:rsidRDefault="00307451" w:rsidP="0030745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07451">
        <w:rPr>
          <w:rFonts w:ascii="Times New Roman" w:hAnsi="Times New Roman"/>
          <w:sz w:val="24"/>
          <w:szCs w:val="24"/>
        </w:rPr>
        <w:t xml:space="preserve">Публичные слушания проведены на основании требований статьи 28 Федерального Закона РФ от 06.10.2003 № 131-ФЗ «Об общих принципах организации местного самоуправления в Российской Федерации», статьи 14 Устава муниципального образования «Город Глазов», утвержденного Решением Городской Думы города Глазова от 30.06.2005 № 461, Положения «О порядке организации и проведения публичных слушаний на территории муниципального образования «Город Глазов», утвержденным Решением Городской Думы города Глазова от 02.06.2005 № 447. </w:t>
      </w:r>
    </w:p>
    <w:p w:rsidR="00307451" w:rsidRPr="00307451" w:rsidRDefault="00307451" w:rsidP="0030745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07451">
        <w:rPr>
          <w:rFonts w:ascii="Times New Roman" w:hAnsi="Times New Roman"/>
          <w:sz w:val="24"/>
          <w:szCs w:val="24"/>
        </w:rPr>
        <w:t>Информирование общественности о публичных слушаниях проведено в соответствии с действующим законодательством и в порядке, установленном Глазовской городской Думой. Постановление Главы муниципального образования  «Город Глазов» от 13.02.2019 г. № 2/3 «О назначении публичных слушаний» опубликовано в журнале «Калина Красная» от 16.02.2019 года.</w:t>
      </w:r>
    </w:p>
    <w:p w:rsidR="00307451" w:rsidRPr="00307451" w:rsidRDefault="00307451" w:rsidP="0030745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07451">
        <w:rPr>
          <w:rFonts w:ascii="Times New Roman" w:hAnsi="Times New Roman"/>
          <w:sz w:val="24"/>
          <w:szCs w:val="24"/>
        </w:rPr>
        <w:t>Время и место проведения публичных слушаний: 12 марта 2019 года в 18-00 часов в конференц-зале Администрации города Глазова по адресу: г. Глазов, ул. Динамо, д.6.</w:t>
      </w:r>
    </w:p>
    <w:p w:rsidR="00307451" w:rsidRPr="00307451" w:rsidRDefault="00307451" w:rsidP="0030745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07451">
        <w:rPr>
          <w:rFonts w:ascii="Times New Roman" w:hAnsi="Times New Roman"/>
          <w:sz w:val="24"/>
          <w:szCs w:val="24"/>
        </w:rPr>
        <w:t>Ответственный за подготовку  и проведение публичных слушаний – Управление финансов Администрации города Глазова.</w:t>
      </w:r>
    </w:p>
    <w:p w:rsidR="00307451" w:rsidRPr="00307451" w:rsidRDefault="00307451" w:rsidP="0030745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07451">
        <w:rPr>
          <w:rFonts w:ascii="Times New Roman" w:hAnsi="Times New Roman"/>
          <w:sz w:val="24"/>
          <w:szCs w:val="24"/>
        </w:rPr>
        <w:t>Письменных замечаний и предложений по проекту решения Глазовской городской Думы,  вынесенному на публичные слушания, для включения их в протокол публичных слушаний, от жителей муниципального образования «Город Глазов»  не поступило.</w:t>
      </w:r>
    </w:p>
    <w:p w:rsidR="00307451" w:rsidRPr="00307451" w:rsidRDefault="00307451" w:rsidP="0030745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07451">
        <w:rPr>
          <w:rFonts w:ascii="Times New Roman" w:hAnsi="Times New Roman"/>
          <w:sz w:val="24"/>
          <w:szCs w:val="24"/>
        </w:rPr>
        <w:t>В ходе обсуждения проекта решения Глазовской городской Думы «Об утверждении отчета об исполнении бюджета города Глазова за 2018 год» выслушан доклад начальника  Управления финансов Администрации города Глазова И.В.Петрова.</w:t>
      </w:r>
    </w:p>
    <w:p w:rsidR="00307451" w:rsidRPr="00307451" w:rsidRDefault="00307451" w:rsidP="0030745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07451">
        <w:rPr>
          <w:rFonts w:ascii="Times New Roman" w:hAnsi="Times New Roman"/>
          <w:sz w:val="24"/>
          <w:szCs w:val="24"/>
        </w:rPr>
        <w:lastRenderedPageBreak/>
        <w:t>Бюджет города Глазова по доходам и расходам разрабатывался в соответствии с требованиями Бюджетного кодекса Российской Федерации, Положения «О бюджетном процессе в городе Глазове», нормативных правовых актов Российской Федерации, Удмуртской Республики, муниципального образования «Город Глазов».</w:t>
      </w:r>
    </w:p>
    <w:p w:rsidR="00307451" w:rsidRPr="00307451" w:rsidRDefault="00307451" w:rsidP="0030745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07451">
        <w:rPr>
          <w:rFonts w:ascii="Times New Roman" w:hAnsi="Times New Roman"/>
          <w:sz w:val="24"/>
          <w:szCs w:val="24"/>
        </w:rPr>
        <w:t xml:space="preserve">Налоговые и неналоговые доходы бюджета города Глазова на 2018 год были сформированы на основе прогноза социально-экономического развития города  и на основании всех изменений в нормативные документы. </w:t>
      </w:r>
    </w:p>
    <w:p w:rsidR="00307451" w:rsidRPr="00307451" w:rsidRDefault="00307451" w:rsidP="0030745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07451">
        <w:rPr>
          <w:rFonts w:ascii="Times New Roman" w:hAnsi="Times New Roman"/>
          <w:sz w:val="24"/>
          <w:szCs w:val="24"/>
        </w:rPr>
        <w:t>В целом доходная часть бюджета исполнена на сумму 2 467 969,7 тыс.руб. или 98,2 % к уточненному плану.</w:t>
      </w:r>
    </w:p>
    <w:p w:rsidR="00307451" w:rsidRPr="00307451" w:rsidRDefault="00307451" w:rsidP="00307451">
      <w:pPr>
        <w:jc w:val="both"/>
        <w:rPr>
          <w:rFonts w:ascii="Times New Roman" w:hAnsi="Times New Roman"/>
          <w:sz w:val="24"/>
          <w:szCs w:val="24"/>
        </w:rPr>
      </w:pPr>
      <w:r w:rsidRPr="00307451">
        <w:rPr>
          <w:rFonts w:ascii="Times New Roman" w:hAnsi="Times New Roman"/>
          <w:sz w:val="24"/>
          <w:szCs w:val="24"/>
        </w:rPr>
        <w:tab/>
        <w:t xml:space="preserve">Муниципальный долг на 01 января 2019 года составил – 297 558,4 тыс.руб.           </w:t>
      </w:r>
      <w:r w:rsidRPr="00307451">
        <w:rPr>
          <w:rFonts w:ascii="Times New Roman" w:hAnsi="Times New Roman"/>
          <w:sz w:val="24"/>
          <w:szCs w:val="24"/>
        </w:rPr>
        <w:tab/>
        <w:t xml:space="preserve">Расходная часть бюджета г. Глазова за 2018 год исполнена в сумме 2 475 164,0  тыс.руб. или 96,2 % к уточненному плану. </w:t>
      </w:r>
    </w:p>
    <w:p w:rsidR="00307451" w:rsidRPr="00307451" w:rsidRDefault="00307451" w:rsidP="00307451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07451">
        <w:rPr>
          <w:rFonts w:ascii="Times New Roman" w:hAnsi="Times New Roman"/>
          <w:sz w:val="24"/>
          <w:szCs w:val="24"/>
        </w:rPr>
        <w:t>На публичных слушаниях поступило предложение направить отчет об исполнении бюджета города Глазова за 2018 год на утверждение в Глазовскую городскую Думу.</w:t>
      </w:r>
    </w:p>
    <w:p w:rsidR="00307451" w:rsidRPr="00307451" w:rsidRDefault="00307451" w:rsidP="00307451">
      <w:pPr>
        <w:pBdr>
          <w:bottom w:val="single" w:sz="12" w:space="1" w:color="auto"/>
        </w:pBd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07451" w:rsidRPr="00307451" w:rsidRDefault="00307451" w:rsidP="00307451">
      <w:pPr>
        <w:jc w:val="center"/>
        <w:rPr>
          <w:rFonts w:ascii="Times New Roman" w:hAnsi="Times New Roman"/>
          <w:sz w:val="24"/>
          <w:szCs w:val="24"/>
        </w:rPr>
      </w:pPr>
      <w:r w:rsidRPr="00307451">
        <w:rPr>
          <w:rFonts w:ascii="Times New Roman" w:hAnsi="Times New Roman"/>
          <w:sz w:val="24"/>
          <w:szCs w:val="24"/>
        </w:rPr>
        <w:t>Заключение подготовлено Управлением финансов Администрации города Глазова</w:t>
      </w:r>
    </w:p>
    <w:p w:rsidR="00307451" w:rsidRPr="00307451" w:rsidRDefault="00307451" w:rsidP="00307451">
      <w:pPr>
        <w:jc w:val="center"/>
        <w:rPr>
          <w:rFonts w:ascii="Times New Roman" w:hAnsi="Times New Roman"/>
          <w:sz w:val="24"/>
          <w:szCs w:val="24"/>
        </w:rPr>
      </w:pPr>
      <w:r w:rsidRPr="00307451">
        <w:rPr>
          <w:rFonts w:ascii="Times New Roman" w:hAnsi="Times New Roman"/>
          <w:sz w:val="24"/>
          <w:szCs w:val="24"/>
        </w:rPr>
        <w:t>Начальник Управления финансов: Петров Игорь Викторович 2-97-77</w:t>
      </w:r>
    </w:p>
    <w:p w:rsidR="00AB32FF" w:rsidRPr="00307451" w:rsidRDefault="00AB32FF">
      <w:pPr>
        <w:rPr>
          <w:rStyle w:val="FontStyle36"/>
          <w:sz w:val="24"/>
          <w:szCs w:val="24"/>
        </w:rPr>
      </w:pPr>
    </w:p>
    <w:sectPr w:rsidR="00AB32FF" w:rsidRPr="00307451" w:rsidSect="009350BE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7E6E64"/>
    <w:multiLevelType w:val="hybridMultilevel"/>
    <w:tmpl w:val="460EE28C"/>
    <w:lvl w:ilvl="0" w:tplc="91F297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BE"/>
    <w:rsid w:val="00307451"/>
    <w:rsid w:val="0035278C"/>
    <w:rsid w:val="00424717"/>
    <w:rsid w:val="00616112"/>
    <w:rsid w:val="00733904"/>
    <w:rsid w:val="00794853"/>
    <w:rsid w:val="009350BE"/>
    <w:rsid w:val="00A816F2"/>
    <w:rsid w:val="00AB32FF"/>
    <w:rsid w:val="00B803BC"/>
    <w:rsid w:val="00C503CC"/>
    <w:rsid w:val="00F12751"/>
    <w:rsid w:val="00F7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B2437"/>
  <w15:docId w15:val="{FB6F9ED9-BC3C-4C82-8D70-8D08F6CC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03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350BE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FontStyle36">
    <w:name w:val="Font Style36"/>
    <w:uiPriority w:val="99"/>
    <w:rsid w:val="009350BE"/>
    <w:rPr>
      <w:rFonts w:ascii="Times New Roman" w:hAnsi="Times New Roman"/>
      <w:sz w:val="22"/>
    </w:rPr>
  </w:style>
  <w:style w:type="paragraph" w:styleId="a3">
    <w:name w:val="Balloon Text"/>
    <w:basedOn w:val="a"/>
    <w:link w:val="a4"/>
    <w:uiPriority w:val="99"/>
    <w:semiHidden/>
    <w:rsid w:val="00935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350BE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rsid w:val="00733904"/>
    <w:pPr>
      <w:spacing w:after="120"/>
    </w:pPr>
    <w:rPr>
      <w:rFonts w:cs="Calibri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3390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fin15</dc:creator>
  <cp:keywords/>
  <dc:description/>
  <cp:lastModifiedBy>Елена Касимова</cp:lastModifiedBy>
  <cp:revision>2</cp:revision>
  <cp:lastPrinted>2019-03-13T05:54:00Z</cp:lastPrinted>
  <dcterms:created xsi:type="dcterms:W3CDTF">2019-03-19T09:15:00Z</dcterms:created>
  <dcterms:modified xsi:type="dcterms:W3CDTF">2019-03-19T09:15:00Z</dcterms:modified>
</cp:coreProperties>
</file>