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9D3DFE" w:rsidRPr="00C54665">
        <w:tc>
          <w:tcPr>
            <w:tcW w:w="3769" w:type="dxa"/>
            <w:shd w:val="clear" w:color="auto" w:fill="auto"/>
            <w:vAlign w:val="center"/>
          </w:tcPr>
          <w:p w:rsidR="009D3DFE" w:rsidRPr="00C54665" w:rsidRDefault="009D3DFE">
            <w:pPr>
              <w:snapToGrid w:val="0"/>
              <w:ind w:right="317"/>
              <w:jc w:val="center"/>
              <w:rPr>
                <w:bCs/>
                <w:sz w:val="22"/>
              </w:rPr>
            </w:pPr>
            <w:r w:rsidRPr="00C54665">
              <w:rPr>
                <w:bCs/>
                <w:sz w:val="22"/>
              </w:rPr>
              <w:t xml:space="preserve">Администрация </w:t>
            </w:r>
          </w:p>
          <w:p w:rsidR="009D3DFE" w:rsidRPr="00C54665" w:rsidRDefault="009D3DFE">
            <w:pPr>
              <w:ind w:right="317"/>
              <w:jc w:val="center"/>
              <w:rPr>
                <w:bCs/>
                <w:sz w:val="22"/>
              </w:rPr>
            </w:pPr>
            <w:r w:rsidRPr="00C54665">
              <w:rPr>
                <w:bCs/>
                <w:sz w:val="22"/>
              </w:rPr>
              <w:t xml:space="preserve">муниципального образования </w:t>
            </w:r>
          </w:p>
          <w:p w:rsidR="009D3DFE" w:rsidRPr="00C54665" w:rsidRDefault="009D3DFE">
            <w:pPr>
              <w:ind w:right="317"/>
              <w:jc w:val="center"/>
              <w:rPr>
                <w:bCs/>
                <w:sz w:val="22"/>
              </w:rPr>
            </w:pPr>
            <w:r w:rsidRPr="00C54665">
              <w:rPr>
                <w:bCs/>
                <w:sz w:val="22"/>
              </w:rPr>
              <w:t xml:space="preserve">«Город Глазов» </w:t>
            </w:r>
          </w:p>
          <w:p w:rsidR="009D3DFE" w:rsidRPr="00C54665" w:rsidRDefault="009D3DFE">
            <w:pPr>
              <w:ind w:right="317"/>
              <w:jc w:val="center"/>
              <w:rPr>
                <w:bCs/>
                <w:sz w:val="22"/>
              </w:rPr>
            </w:pPr>
            <w:r w:rsidRPr="00C54665"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  <w:shd w:val="clear" w:color="auto" w:fill="auto"/>
          </w:tcPr>
          <w:p w:rsidR="009D3DFE" w:rsidRPr="00C54665" w:rsidRDefault="009D3DFE">
            <w:pPr>
              <w:snapToGrid w:val="0"/>
              <w:jc w:val="center"/>
            </w:pPr>
          </w:p>
          <w:p w:rsidR="009D3DFE" w:rsidRPr="00C54665" w:rsidRDefault="009D3DFE">
            <w:pPr>
              <w:ind w:right="-112"/>
              <w:jc w:val="center"/>
              <w:rPr>
                <w:bCs/>
                <w:sz w:val="22"/>
              </w:rPr>
            </w:pPr>
            <w:r w:rsidRPr="00C54665">
              <w:t xml:space="preserve">  </w:t>
            </w:r>
            <w:r w:rsidR="00A25EED">
              <w:rPr>
                <w:noProof/>
                <w:lang w:eastAsia="ru-RU"/>
              </w:rPr>
              <w:drawing>
                <wp:inline distT="0" distB="0" distL="0" distR="0">
                  <wp:extent cx="295275" cy="361950"/>
                  <wp:effectExtent l="38100" t="19050" r="28575" b="190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9D3DFE" w:rsidRPr="00C54665" w:rsidRDefault="009D3DFE">
            <w:pPr>
              <w:snapToGrid w:val="0"/>
              <w:jc w:val="center"/>
              <w:rPr>
                <w:bCs/>
                <w:sz w:val="22"/>
              </w:rPr>
            </w:pPr>
            <w:r w:rsidRPr="00C54665">
              <w:rPr>
                <w:bCs/>
                <w:sz w:val="22"/>
              </w:rPr>
              <w:t xml:space="preserve"> «</w:t>
            </w:r>
            <w:proofErr w:type="spellStart"/>
            <w:r w:rsidRPr="00C54665">
              <w:rPr>
                <w:bCs/>
                <w:sz w:val="22"/>
              </w:rPr>
              <w:t>Глазкар</w:t>
            </w:r>
            <w:proofErr w:type="spellEnd"/>
            <w:r w:rsidRPr="00C54665">
              <w:rPr>
                <w:bCs/>
                <w:sz w:val="22"/>
              </w:rPr>
              <w:t xml:space="preserve">» </w:t>
            </w:r>
          </w:p>
          <w:p w:rsidR="009D3DFE" w:rsidRPr="00C54665" w:rsidRDefault="009D3DFE">
            <w:pPr>
              <w:jc w:val="center"/>
              <w:rPr>
                <w:bCs/>
                <w:sz w:val="22"/>
              </w:rPr>
            </w:pPr>
            <w:r w:rsidRPr="00C54665">
              <w:rPr>
                <w:bCs/>
                <w:sz w:val="22"/>
              </w:rPr>
              <w:t xml:space="preserve">муниципал </w:t>
            </w:r>
            <w:proofErr w:type="spellStart"/>
            <w:r w:rsidRPr="00C54665">
              <w:rPr>
                <w:bCs/>
                <w:sz w:val="22"/>
              </w:rPr>
              <w:t>кылдытэтлэн</w:t>
            </w:r>
            <w:proofErr w:type="spellEnd"/>
            <w:r w:rsidRPr="00C54665">
              <w:rPr>
                <w:bCs/>
                <w:sz w:val="22"/>
              </w:rPr>
              <w:t xml:space="preserve"> </w:t>
            </w:r>
          </w:p>
          <w:p w:rsidR="009D3DFE" w:rsidRPr="00C54665" w:rsidRDefault="009D3DFE">
            <w:pPr>
              <w:jc w:val="center"/>
              <w:rPr>
                <w:bCs/>
                <w:sz w:val="22"/>
              </w:rPr>
            </w:pPr>
            <w:proofErr w:type="spellStart"/>
            <w:r w:rsidRPr="00C54665">
              <w:rPr>
                <w:bCs/>
                <w:sz w:val="22"/>
              </w:rPr>
              <w:t>Администрациез</w:t>
            </w:r>
            <w:proofErr w:type="spellEnd"/>
          </w:p>
          <w:p w:rsidR="009D3DFE" w:rsidRPr="00C54665" w:rsidRDefault="009D3DFE">
            <w:pPr>
              <w:jc w:val="center"/>
              <w:rPr>
                <w:bCs/>
                <w:sz w:val="22"/>
              </w:rPr>
            </w:pPr>
            <w:r w:rsidRPr="00C54665">
              <w:rPr>
                <w:bCs/>
                <w:sz w:val="22"/>
              </w:rPr>
              <w:t>(</w:t>
            </w:r>
            <w:proofErr w:type="spellStart"/>
            <w:r w:rsidRPr="00C54665">
              <w:rPr>
                <w:bCs/>
                <w:sz w:val="22"/>
              </w:rPr>
              <w:t>Глазкарлэн</w:t>
            </w:r>
            <w:proofErr w:type="spellEnd"/>
            <w:r w:rsidRPr="00C54665">
              <w:rPr>
                <w:bCs/>
                <w:sz w:val="22"/>
              </w:rPr>
              <w:t xml:space="preserve"> </w:t>
            </w:r>
            <w:proofErr w:type="spellStart"/>
            <w:r w:rsidRPr="00C54665">
              <w:rPr>
                <w:bCs/>
                <w:sz w:val="22"/>
              </w:rPr>
              <w:t>Администрациез</w:t>
            </w:r>
            <w:proofErr w:type="spellEnd"/>
            <w:r w:rsidRPr="00C54665">
              <w:rPr>
                <w:bCs/>
                <w:sz w:val="22"/>
              </w:rPr>
              <w:t>)</w:t>
            </w:r>
          </w:p>
        </w:tc>
      </w:tr>
    </w:tbl>
    <w:p w:rsidR="009D3DFE" w:rsidRPr="00C54665" w:rsidRDefault="009D3DFE">
      <w:pPr>
        <w:jc w:val="center"/>
      </w:pPr>
    </w:p>
    <w:p w:rsidR="009D3DFE" w:rsidRPr="00C54665" w:rsidRDefault="009D3DFE">
      <w:pPr>
        <w:jc w:val="center"/>
      </w:pPr>
    </w:p>
    <w:p w:rsidR="009D3DFE" w:rsidRPr="00C54665" w:rsidRDefault="009D3DFE">
      <w:pPr>
        <w:jc w:val="center"/>
        <w:rPr>
          <w:b/>
          <w:sz w:val="28"/>
          <w:szCs w:val="28"/>
        </w:rPr>
      </w:pPr>
      <w:r w:rsidRPr="00C54665">
        <w:rPr>
          <w:b/>
          <w:sz w:val="28"/>
          <w:szCs w:val="28"/>
        </w:rPr>
        <w:t>ПОСТАНОВЛЕНИЕ</w:t>
      </w:r>
    </w:p>
    <w:p w:rsidR="00F07749" w:rsidRDefault="001D5109">
      <w:r>
        <w:t xml:space="preserve"> </w:t>
      </w:r>
    </w:p>
    <w:p w:rsidR="009D3DFE" w:rsidRPr="00C54665" w:rsidRDefault="00D35F5F" w:rsidP="00D35F5F">
      <w:pPr>
        <w:jc w:val="center"/>
      </w:pPr>
      <w:r>
        <w:t>29.03.2017</w:t>
      </w:r>
      <w:r w:rsidR="009D3DFE" w:rsidRPr="00C54665">
        <w:t xml:space="preserve">                                                     </w:t>
      </w:r>
      <w:r w:rsidR="001D5109">
        <w:t xml:space="preserve">  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1D5109">
        <w:t>№</w:t>
      </w:r>
      <w:r>
        <w:t xml:space="preserve"> 25/5</w:t>
      </w:r>
    </w:p>
    <w:p w:rsidR="00324D6D" w:rsidRDefault="00324D6D" w:rsidP="00D14E46">
      <w:pPr>
        <w:jc w:val="center"/>
        <w:rPr>
          <w:b/>
          <w:sz w:val="26"/>
          <w:szCs w:val="26"/>
        </w:rPr>
      </w:pPr>
    </w:p>
    <w:p w:rsidR="009D3DFE" w:rsidRPr="00324D6D" w:rsidRDefault="009D3DFE" w:rsidP="00D35F5F">
      <w:pPr>
        <w:jc w:val="center"/>
        <w:rPr>
          <w:b/>
        </w:rPr>
      </w:pPr>
      <w:r w:rsidRPr="00324D6D">
        <w:rPr>
          <w:b/>
        </w:rPr>
        <w:t>О внесени</w:t>
      </w:r>
      <w:r w:rsidR="00885616" w:rsidRPr="00324D6D">
        <w:rPr>
          <w:b/>
        </w:rPr>
        <w:t>и</w:t>
      </w:r>
      <w:r w:rsidRPr="00324D6D">
        <w:rPr>
          <w:b/>
        </w:rPr>
        <w:t xml:space="preserve"> изменени</w:t>
      </w:r>
      <w:r w:rsidR="00AD7A06">
        <w:rPr>
          <w:b/>
        </w:rPr>
        <w:t>й</w:t>
      </w:r>
      <w:r w:rsidRPr="00324D6D">
        <w:rPr>
          <w:b/>
        </w:rPr>
        <w:t xml:space="preserve">  в</w:t>
      </w:r>
      <w:r w:rsidR="00C838FA">
        <w:rPr>
          <w:b/>
        </w:rPr>
        <w:t xml:space="preserve"> Д</w:t>
      </w:r>
      <w:r w:rsidR="00B24901">
        <w:rPr>
          <w:b/>
        </w:rPr>
        <w:t>окумент планирования регулярных перевозок пассажиров автомобильным транспортом в границах муниципальн</w:t>
      </w:r>
      <w:r w:rsidR="00AF42BF">
        <w:rPr>
          <w:b/>
        </w:rPr>
        <w:t>ого образования «Город Глазов»</w:t>
      </w:r>
      <w:r w:rsidR="00C838FA">
        <w:rPr>
          <w:b/>
        </w:rPr>
        <w:t xml:space="preserve">, </w:t>
      </w:r>
      <w:r w:rsidR="009B68B7">
        <w:rPr>
          <w:b/>
        </w:rPr>
        <w:t>утвержденный</w:t>
      </w:r>
      <w:r w:rsidR="00850556">
        <w:rPr>
          <w:b/>
        </w:rPr>
        <w:t xml:space="preserve"> </w:t>
      </w:r>
      <w:r w:rsidR="00C838FA">
        <w:rPr>
          <w:b/>
        </w:rPr>
        <w:t>п</w:t>
      </w:r>
      <w:r w:rsidR="00850556">
        <w:rPr>
          <w:b/>
        </w:rPr>
        <w:t>остановлением</w:t>
      </w:r>
      <w:r w:rsidR="009B68B7">
        <w:rPr>
          <w:b/>
        </w:rPr>
        <w:t xml:space="preserve"> Администрации города Глазова</w:t>
      </w:r>
      <w:r w:rsidR="00850556">
        <w:rPr>
          <w:b/>
        </w:rPr>
        <w:t xml:space="preserve"> </w:t>
      </w:r>
      <w:r w:rsidRPr="00324D6D">
        <w:rPr>
          <w:b/>
        </w:rPr>
        <w:t xml:space="preserve">от </w:t>
      </w:r>
      <w:r w:rsidR="001D5109" w:rsidRPr="00324D6D">
        <w:rPr>
          <w:b/>
        </w:rPr>
        <w:t>1</w:t>
      </w:r>
      <w:r w:rsidR="00AD7A06">
        <w:rPr>
          <w:b/>
        </w:rPr>
        <w:t>4</w:t>
      </w:r>
      <w:r w:rsidR="001D5109" w:rsidRPr="00324D6D">
        <w:rPr>
          <w:b/>
        </w:rPr>
        <w:t>.0</w:t>
      </w:r>
      <w:r w:rsidR="00AD7A06">
        <w:rPr>
          <w:b/>
        </w:rPr>
        <w:t>7</w:t>
      </w:r>
      <w:r w:rsidR="001D5109" w:rsidRPr="00324D6D">
        <w:rPr>
          <w:b/>
        </w:rPr>
        <w:t>.201</w:t>
      </w:r>
      <w:r w:rsidR="00AD7A06">
        <w:rPr>
          <w:b/>
        </w:rPr>
        <w:t>6</w:t>
      </w:r>
      <w:r w:rsidR="001D5109" w:rsidRPr="00324D6D">
        <w:rPr>
          <w:b/>
        </w:rPr>
        <w:t xml:space="preserve">г. № </w:t>
      </w:r>
      <w:r w:rsidR="000822A4" w:rsidRPr="00324D6D">
        <w:rPr>
          <w:b/>
        </w:rPr>
        <w:t>25/</w:t>
      </w:r>
      <w:r w:rsidR="00AD7A06">
        <w:rPr>
          <w:b/>
        </w:rPr>
        <w:t>15</w:t>
      </w:r>
      <w:r w:rsidRPr="00324D6D">
        <w:rPr>
          <w:b/>
        </w:rPr>
        <w:t xml:space="preserve"> «Об утверждении</w:t>
      </w:r>
      <w:r w:rsidR="000822A4" w:rsidRPr="00324D6D">
        <w:rPr>
          <w:b/>
        </w:rPr>
        <w:t xml:space="preserve"> </w:t>
      </w:r>
      <w:r w:rsidR="00AD7A06">
        <w:rPr>
          <w:b/>
        </w:rPr>
        <w:t xml:space="preserve">документа планирования </w:t>
      </w:r>
      <w:r w:rsidR="000822A4" w:rsidRPr="00324D6D">
        <w:rPr>
          <w:b/>
        </w:rPr>
        <w:t xml:space="preserve"> регулярных перевозок пассажиров автомобильным транспортом в границах муниципального образования «Город Глазов»</w:t>
      </w:r>
    </w:p>
    <w:p w:rsidR="009D3DFE" w:rsidRPr="00324D6D" w:rsidRDefault="009D3DFE" w:rsidP="00D14E46">
      <w:pPr>
        <w:jc w:val="center"/>
        <w:rPr>
          <w:b/>
        </w:rPr>
      </w:pPr>
      <w:r w:rsidRPr="00324D6D">
        <w:rPr>
          <w:b/>
        </w:rPr>
        <w:t xml:space="preserve"> </w:t>
      </w:r>
    </w:p>
    <w:p w:rsidR="00885616" w:rsidRPr="00324D6D" w:rsidRDefault="00885616" w:rsidP="00D14E46">
      <w:pPr>
        <w:ind w:firstLine="555"/>
        <w:jc w:val="both"/>
        <w:rPr>
          <w:b/>
        </w:rPr>
      </w:pPr>
      <w:r w:rsidRPr="00324D6D">
        <w:rPr>
          <w:rFonts w:eastAsia="Arial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AD7A06">
        <w:rPr>
          <w:rFonts w:eastAsia="Arial"/>
        </w:rPr>
        <w:t>У</w:t>
      </w:r>
      <w:r w:rsidRPr="00324D6D">
        <w:rPr>
          <w:rFonts w:eastAsia="Arial"/>
        </w:rPr>
        <w:t xml:space="preserve">ставом муниципального образования «Город Глазов», </w:t>
      </w:r>
    </w:p>
    <w:p w:rsidR="00AD7A06" w:rsidRDefault="00AD7A06" w:rsidP="00D14E46">
      <w:pPr>
        <w:ind w:firstLine="555"/>
        <w:jc w:val="both"/>
        <w:rPr>
          <w:b/>
        </w:rPr>
      </w:pPr>
    </w:p>
    <w:p w:rsidR="009D3DFE" w:rsidRPr="00324D6D" w:rsidRDefault="009D3DFE" w:rsidP="00D14E46">
      <w:pPr>
        <w:ind w:firstLine="555"/>
        <w:jc w:val="both"/>
        <w:rPr>
          <w:b/>
        </w:rPr>
      </w:pPr>
      <w:proofErr w:type="gramStart"/>
      <w:r w:rsidRPr="00324D6D">
        <w:rPr>
          <w:b/>
        </w:rPr>
        <w:t>П</w:t>
      </w:r>
      <w:proofErr w:type="gramEnd"/>
      <w:r w:rsidRPr="00324D6D">
        <w:rPr>
          <w:b/>
        </w:rPr>
        <w:t xml:space="preserve"> О С Т А Н О В Л Я Ю:</w:t>
      </w:r>
    </w:p>
    <w:p w:rsidR="00664F80" w:rsidRPr="00324D6D" w:rsidRDefault="00664F80" w:rsidP="00D14E46">
      <w:pPr>
        <w:ind w:firstLine="555"/>
        <w:jc w:val="both"/>
        <w:rPr>
          <w:b/>
        </w:rPr>
      </w:pPr>
    </w:p>
    <w:p w:rsidR="00885616" w:rsidRDefault="00885616" w:rsidP="00AD7A06">
      <w:pPr>
        <w:tabs>
          <w:tab w:val="left" w:pos="7667"/>
        </w:tabs>
        <w:ind w:firstLine="709"/>
        <w:jc w:val="both"/>
      </w:pPr>
      <w:r w:rsidRPr="00324D6D">
        <w:t xml:space="preserve">1. Внести </w:t>
      </w:r>
      <w:r w:rsidR="00AD7A06">
        <w:t>в Документ планирования регулярных перевозок пассажиров автомобильным транспортом в границах муниципального образования «Город Глазов», утвержденный постановлением Администрации  города Глазова от 14.07.2016г. №25/15, следующие изменения:</w:t>
      </w:r>
    </w:p>
    <w:p w:rsidR="00AD7A06" w:rsidRDefault="00AD7A06" w:rsidP="00AD7A06">
      <w:pPr>
        <w:tabs>
          <w:tab w:val="left" w:pos="7667"/>
        </w:tabs>
        <w:ind w:firstLine="709"/>
        <w:jc w:val="both"/>
      </w:pPr>
      <w:r>
        <w:t>1) в разделе 1 «Виды регулярных перевозок по муниципальным маршрутам» подпункты 2, 14 исключить;</w:t>
      </w:r>
    </w:p>
    <w:p w:rsidR="00AD7A06" w:rsidRDefault="00AD7A06" w:rsidP="00AD7A06">
      <w:pPr>
        <w:tabs>
          <w:tab w:val="left" w:pos="7667"/>
        </w:tabs>
        <w:ind w:firstLine="709"/>
        <w:jc w:val="both"/>
      </w:pPr>
      <w:r>
        <w:t xml:space="preserve">2)  </w:t>
      </w:r>
      <w:r w:rsidR="00873426" w:rsidRPr="00873426">
        <w:t xml:space="preserve"> раздел 1 «Виды регулярных перевозок по муниципальным маршрутам»</w:t>
      </w:r>
      <w:r w:rsidR="00873426">
        <w:t xml:space="preserve"> дополнить подпунктом </w:t>
      </w:r>
      <w:r w:rsidR="00ED4435">
        <w:t>17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2129"/>
        <w:gridCol w:w="1907"/>
      </w:tblGrid>
      <w:tr w:rsidR="00ED4435" w:rsidTr="008A64FF">
        <w:tc>
          <w:tcPr>
            <w:tcW w:w="534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№ </w:t>
            </w:r>
            <w:proofErr w:type="gramStart"/>
            <w:r w:rsidRPr="008A64FF">
              <w:rPr>
                <w:sz w:val="20"/>
                <w:szCs w:val="20"/>
              </w:rPr>
              <w:t>п</w:t>
            </w:r>
            <w:proofErr w:type="gramEnd"/>
            <w:r w:rsidRPr="008A64FF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Дата изменения вида регулярных перевозок</w:t>
            </w:r>
          </w:p>
        </w:tc>
      </w:tr>
      <w:tr w:rsidR="00ED4435" w:rsidTr="008A64FF">
        <w:tc>
          <w:tcPr>
            <w:tcW w:w="534" w:type="dxa"/>
            <w:shd w:val="clear" w:color="auto" w:fill="auto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№15 «Западный поселок – район Левобережья»</w:t>
            </w:r>
          </w:p>
        </w:tc>
        <w:tc>
          <w:tcPr>
            <w:tcW w:w="2126" w:type="dxa"/>
            <w:shd w:val="clear" w:color="auto" w:fill="auto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07" w:type="dxa"/>
            <w:shd w:val="clear" w:color="auto" w:fill="auto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D4435" w:rsidRDefault="00ED4435" w:rsidP="00AD7A06">
      <w:pPr>
        <w:tabs>
          <w:tab w:val="left" w:pos="7667"/>
        </w:tabs>
        <w:ind w:firstLine="709"/>
        <w:jc w:val="both"/>
      </w:pPr>
      <w:r>
        <w:t>3) в разделе 2 «План изменения муниципальных маршрутов» подпункты 1,3,5 исключить;</w:t>
      </w:r>
    </w:p>
    <w:p w:rsidR="00ED4435" w:rsidRDefault="00ED4435" w:rsidP="00AD7A06">
      <w:pPr>
        <w:tabs>
          <w:tab w:val="left" w:pos="7667"/>
        </w:tabs>
        <w:ind w:firstLine="709"/>
        <w:jc w:val="both"/>
      </w:pPr>
      <w:r>
        <w:t xml:space="preserve">4) раздел 2  </w:t>
      </w:r>
      <w:r w:rsidRPr="00ED4435">
        <w:t>«План изменения муниципальных маршрутов»</w:t>
      </w:r>
      <w:r>
        <w:t xml:space="preserve"> </w:t>
      </w:r>
      <w:r w:rsidRPr="00ED4435">
        <w:t>дополнить подпунктом 7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3212"/>
        <w:gridCol w:w="1249"/>
      </w:tblGrid>
      <w:tr w:rsidR="00ED4435" w:rsidTr="008A64FF">
        <w:tc>
          <w:tcPr>
            <w:tcW w:w="534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№ </w:t>
            </w:r>
            <w:proofErr w:type="gramStart"/>
            <w:r w:rsidRPr="008A64FF">
              <w:rPr>
                <w:sz w:val="20"/>
                <w:szCs w:val="20"/>
              </w:rPr>
              <w:t>п</w:t>
            </w:r>
            <w:proofErr w:type="gramEnd"/>
            <w:r w:rsidRPr="008A64FF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Дата изменения</w:t>
            </w:r>
          </w:p>
        </w:tc>
      </w:tr>
      <w:tr w:rsidR="00ED4435" w:rsidTr="008A64FF">
        <w:tc>
          <w:tcPr>
            <w:tcW w:w="534" w:type="dxa"/>
            <w:shd w:val="clear" w:color="auto" w:fill="auto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ED4435" w:rsidRPr="008A64FF" w:rsidRDefault="00ED4435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№15 «Западный поселок – район Левобережья»</w:t>
            </w:r>
          </w:p>
        </w:tc>
        <w:tc>
          <w:tcPr>
            <w:tcW w:w="1701" w:type="dxa"/>
            <w:shd w:val="clear" w:color="auto" w:fill="auto"/>
          </w:tcPr>
          <w:p w:rsidR="00ED4435" w:rsidRPr="008A64FF" w:rsidRDefault="000E205F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У</w:t>
            </w:r>
            <w:r w:rsidR="00ED4435" w:rsidRPr="008A64FF">
              <w:rPr>
                <w:sz w:val="20"/>
                <w:szCs w:val="20"/>
              </w:rPr>
              <w:t>становление</w:t>
            </w:r>
          </w:p>
        </w:tc>
        <w:tc>
          <w:tcPr>
            <w:tcW w:w="3212" w:type="dxa"/>
            <w:shd w:val="clear" w:color="auto" w:fill="auto"/>
          </w:tcPr>
          <w:p w:rsidR="00ED4435" w:rsidRPr="008A64FF" w:rsidRDefault="000E205F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Установление маршрута по следующим остановочным пунктам: </w:t>
            </w:r>
          </w:p>
          <w:p w:rsidR="000E205F" w:rsidRPr="008A64FF" w:rsidRDefault="000E205F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«</w:t>
            </w:r>
            <w:proofErr w:type="spellStart"/>
            <w:r w:rsidRPr="008A64FF">
              <w:rPr>
                <w:sz w:val="20"/>
                <w:szCs w:val="20"/>
              </w:rPr>
              <w:t>Стройкерамика</w:t>
            </w:r>
            <w:proofErr w:type="spellEnd"/>
            <w:r w:rsidRPr="008A64FF">
              <w:rPr>
                <w:sz w:val="20"/>
                <w:szCs w:val="20"/>
              </w:rPr>
              <w:t>», «</w:t>
            </w:r>
            <w:proofErr w:type="spellStart"/>
            <w:r w:rsidRPr="008A64FF">
              <w:rPr>
                <w:sz w:val="20"/>
                <w:szCs w:val="20"/>
              </w:rPr>
              <w:t>ул</w:t>
            </w:r>
            <w:proofErr w:type="gramStart"/>
            <w:r w:rsidRPr="008A64FF">
              <w:rPr>
                <w:sz w:val="20"/>
                <w:szCs w:val="20"/>
              </w:rPr>
              <w:t>.Ч</w:t>
            </w:r>
            <w:proofErr w:type="gramEnd"/>
            <w:r w:rsidRPr="008A64FF">
              <w:rPr>
                <w:sz w:val="20"/>
                <w:szCs w:val="20"/>
              </w:rPr>
              <w:t>ехова</w:t>
            </w:r>
            <w:proofErr w:type="spellEnd"/>
            <w:r w:rsidRPr="008A64FF">
              <w:rPr>
                <w:sz w:val="20"/>
                <w:szCs w:val="20"/>
              </w:rPr>
              <w:t>», «м-н Снежок», «ГУМ», «м-н Мелодия», «гостиница Глазов», пл.Свободы, «ТЦ Пассаж», «</w:t>
            </w:r>
            <w:proofErr w:type="spellStart"/>
            <w:r w:rsidRPr="008A64FF">
              <w:rPr>
                <w:sz w:val="20"/>
                <w:szCs w:val="20"/>
              </w:rPr>
              <w:t>ул.Толстого</w:t>
            </w:r>
            <w:proofErr w:type="spellEnd"/>
            <w:r w:rsidRPr="008A64FF">
              <w:rPr>
                <w:sz w:val="20"/>
                <w:szCs w:val="20"/>
              </w:rPr>
              <w:t>», «</w:t>
            </w:r>
            <w:proofErr w:type="spellStart"/>
            <w:r w:rsidRPr="008A64FF">
              <w:rPr>
                <w:sz w:val="20"/>
                <w:szCs w:val="20"/>
              </w:rPr>
              <w:t>миниринок</w:t>
            </w:r>
            <w:proofErr w:type="spellEnd"/>
            <w:r w:rsidRPr="008A64FF">
              <w:rPr>
                <w:sz w:val="20"/>
                <w:szCs w:val="20"/>
              </w:rPr>
              <w:t xml:space="preserve"> </w:t>
            </w:r>
            <w:r w:rsidRPr="008A64FF">
              <w:rPr>
                <w:sz w:val="20"/>
                <w:szCs w:val="20"/>
              </w:rPr>
              <w:lastRenderedPageBreak/>
              <w:t>Калининский», «Сбербанк», «Левобережье», «ул.Толстого», пл.Свободы, «Музыкальная школа», «гостиница Глазов», «Дворец спорта», ОКЦ «Россия», «м-н Снежок», «</w:t>
            </w:r>
            <w:proofErr w:type="spellStart"/>
            <w:r w:rsidRPr="008A64FF">
              <w:rPr>
                <w:sz w:val="20"/>
                <w:szCs w:val="20"/>
              </w:rPr>
              <w:t>ул.Чехова</w:t>
            </w:r>
            <w:proofErr w:type="spellEnd"/>
            <w:r w:rsidRPr="008A64FF">
              <w:rPr>
                <w:sz w:val="20"/>
                <w:szCs w:val="20"/>
              </w:rPr>
              <w:t>», «</w:t>
            </w:r>
            <w:proofErr w:type="spellStart"/>
            <w:r w:rsidRPr="008A64FF">
              <w:rPr>
                <w:sz w:val="20"/>
                <w:szCs w:val="20"/>
              </w:rPr>
              <w:t>Стройкерамика</w:t>
            </w:r>
            <w:proofErr w:type="spellEnd"/>
            <w:r w:rsidRPr="008A64FF">
              <w:rPr>
                <w:sz w:val="20"/>
                <w:szCs w:val="20"/>
              </w:rPr>
              <w:t xml:space="preserve">».  </w:t>
            </w:r>
          </w:p>
        </w:tc>
        <w:tc>
          <w:tcPr>
            <w:tcW w:w="1249" w:type="dxa"/>
            <w:shd w:val="clear" w:color="auto" w:fill="auto"/>
          </w:tcPr>
          <w:p w:rsidR="00ED4435" w:rsidRPr="008A64FF" w:rsidRDefault="000E205F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lastRenderedPageBreak/>
              <w:t>01.04.2017г.</w:t>
            </w:r>
          </w:p>
        </w:tc>
      </w:tr>
    </w:tbl>
    <w:p w:rsidR="00ED4435" w:rsidRDefault="000E205F" w:rsidP="00AD7A06">
      <w:pPr>
        <w:tabs>
          <w:tab w:val="left" w:pos="7667"/>
        </w:tabs>
        <w:ind w:firstLine="709"/>
        <w:jc w:val="both"/>
      </w:pPr>
      <w:r>
        <w:lastRenderedPageBreak/>
        <w:t>5) в разделе 3 «План – график заключения муниципальных контрактов о выполнении работ, связанных с осуществлением регулярных перевозок по регулируемым тарифам, проведения конкурсных процедур и выдачи свидетельств об осуществлении перевозок по муниципальным маршрутам»</w:t>
      </w:r>
      <w:r w:rsidR="00011059">
        <w:t xml:space="preserve"> подпункты 2,14 исключить;</w:t>
      </w:r>
    </w:p>
    <w:p w:rsidR="00011059" w:rsidRDefault="00011059" w:rsidP="00AD7A06">
      <w:pPr>
        <w:tabs>
          <w:tab w:val="left" w:pos="7667"/>
        </w:tabs>
        <w:ind w:firstLine="709"/>
        <w:jc w:val="both"/>
      </w:pPr>
      <w:r>
        <w:t xml:space="preserve">6) раздел 3 </w:t>
      </w:r>
      <w:r w:rsidRPr="00011059">
        <w:t>«План – график заключения муниципальных контрактов о выполнении работ, связанных с осуществлением регулярных перевозок по регулируемым тарифам, проведения конкурсных процедур и выдачи свидетельств об осуществлении перевозок по муниципальным маршрутам»</w:t>
      </w:r>
      <w:r>
        <w:t xml:space="preserve"> дополнить подпунктом 17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21"/>
        <w:gridCol w:w="1507"/>
        <w:gridCol w:w="1559"/>
        <w:gridCol w:w="1777"/>
        <w:gridCol w:w="1692"/>
      </w:tblGrid>
      <w:tr w:rsidR="00BB62F7" w:rsidTr="008A64FF">
        <w:tc>
          <w:tcPr>
            <w:tcW w:w="675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 xml:space="preserve">№ </w:t>
            </w:r>
            <w:proofErr w:type="gramStart"/>
            <w:r w:rsidRPr="008A64FF">
              <w:rPr>
                <w:sz w:val="18"/>
                <w:szCs w:val="18"/>
              </w:rPr>
              <w:t>п</w:t>
            </w:r>
            <w:proofErr w:type="gramEnd"/>
            <w:r w:rsidRPr="008A64FF">
              <w:rPr>
                <w:sz w:val="18"/>
                <w:szCs w:val="18"/>
              </w:rPr>
              <w:t>/п</w:t>
            </w:r>
          </w:p>
        </w:tc>
        <w:tc>
          <w:tcPr>
            <w:tcW w:w="2321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>Номер и наименование муниципального маршрута</w:t>
            </w:r>
          </w:p>
        </w:tc>
        <w:tc>
          <w:tcPr>
            <w:tcW w:w="1507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 xml:space="preserve">Дата </w:t>
            </w:r>
            <w:proofErr w:type="gramStart"/>
            <w:r w:rsidRPr="008A64FF">
              <w:rPr>
                <w:sz w:val="18"/>
                <w:szCs w:val="18"/>
              </w:rPr>
              <w:t>начала проведения процедуры заключения муниципального контракта</w:t>
            </w:r>
            <w:proofErr w:type="gramEnd"/>
            <w:r w:rsidRPr="008A64FF">
              <w:rPr>
                <w:sz w:val="18"/>
                <w:szCs w:val="18"/>
              </w:rPr>
              <w:t xml:space="preserve"> в соответствии с Федеральным законом №44-ФЗ</w:t>
            </w:r>
          </w:p>
        </w:tc>
        <w:tc>
          <w:tcPr>
            <w:tcW w:w="1559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>Дата начала действия муниципального контракта</w:t>
            </w:r>
          </w:p>
        </w:tc>
        <w:tc>
          <w:tcPr>
            <w:tcW w:w="1777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>Дата начала проведения конкурсной процедуры в соответствии с Федеральным законом №220-ФЗ</w:t>
            </w:r>
          </w:p>
        </w:tc>
        <w:tc>
          <w:tcPr>
            <w:tcW w:w="1692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18"/>
                <w:szCs w:val="18"/>
              </w:rPr>
            </w:pPr>
            <w:r w:rsidRPr="008A64FF">
              <w:rPr>
                <w:sz w:val="18"/>
                <w:szCs w:val="18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BB62F7" w:rsidTr="008A64FF">
        <w:tc>
          <w:tcPr>
            <w:tcW w:w="675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17</w:t>
            </w:r>
          </w:p>
        </w:tc>
        <w:tc>
          <w:tcPr>
            <w:tcW w:w="2321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№15 «Западный поселок – район Левобережья»</w:t>
            </w:r>
          </w:p>
        </w:tc>
        <w:tc>
          <w:tcPr>
            <w:tcW w:w="1507" w:type="dxa"/>
            <w:shd w:val="clear" w:color="auto" w:fill="auto"/>
          </w:tcPr>
          <w:p w:rsidR="00011059" w:rsidRPr="008A64FF" w:rsidRDefault="00011059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1059" w:rsidRPr="008A64FF" w:rsidRDefault="00011059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Не позднее чем через девяносто дней со дня установления муниципального маршрута регулярных перевозок</w:t>
            </w:r>
          </w:p>
        </w:tc>
        <w:tc>
          <w:tcPr>
            <w:tcW w:w="1692" w:type="dxa"/>
            <w:shd w:val="clear" w:color="auto" w:fill="auto"/>
          </w:tcPr>
          <w:p w:rsidR="00011059" w:rsidRPr="008A64FF" w:rsidRDefault="00BB62F7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В течение десяти дней со дня проведения открытого конкурса</w:t>
            </w:r>
          </w:p>
        </w:tc>
      </w:tr>
    </w:tbl>
    <w:p w:rsidR="00011059" w:rsidRDefault="00172D0B" w:rsidP="00AD7A06">
      <w:pPr>
        <w:tabs>
          <w:tab w:val="left" w:pos="7667"/>
        </w:tabs>
        <w:ind w:firstLine="709"/>
        <w:jc w:val="both"/>
      </w:pPr>
      <w:r>
        <w:t>7) в разделе 4 «План проведения иных мероприятий, направленных на обеспечение транспортного обслуживания населения» подпункт 3 исключить;</w:t>
      </w:r>
    </w:p>
    <w:p w:rsidR="00172D0B" w:rsidRDefault="00172D0B" w:rsidP="00AD7A06">
      <w:pPr>
        <w:tabs>
          <w:tab w:val="left" w:pos="7667"/>
        </w:tabs>
        <w:ind w:firstLine="709"/>
        <w:jc w:val="both"/>
      </w:pPr>
      <w:r>
        <w:t xml:space="preserve">8) в разделе 4 </w:t>
      </w:r>
      <w:r w:rsidRPr="00172D0B">
        <w:t>«План проведения иных мероприятий, направленных на обеспечение транспортного обслуживания населения»</w:t>
      </w:r>
      <w:r w:rsidR="00B24901">
        <w:t xml:space="preserve"> подпункт 2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2129"/>
        <w:gridCol w:w="1907"/>
      </w:tblGrid>
      <w:tr w:rsidR="00172D0B" w:rsidTr="008A64FF">
        <w:tc>
          <w:tcPr>
            <w:tcW w:w="534" w:type="dxa"/>
            <w:shd w:val="clear" w:color="auto" w:fill="auto"/>
            <w:vAlign w:val="center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№ </w:t>
            </w:r>
            <w:proofErr w:type="gramStart"/>
            <w:r w:rsidRPr="008A64FF">
              <w:rPr>
                <w:sz w:val="20"/>
                <w:szCs w:val="20"/>
              </w:rPr>
              <w:t>п</w:t>
            </w:r>
            <w:proofErr w:type="gramEnd"/>
            <w:r w:rsidRPr="008A64FF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Содержание мероприятия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Срок выполнения мероприятия</w:t>
            </w:r>
          </w:p>
        </w:tc>
      </w:tr>
      <w:tr w:rsidR="00172D0B" w:rsidTr="008A64FF">
        <w:tc>
          <w:tcPr>
            <w:tcW w:w="534" w:type="dxa"/>
            <w:shd w:val="clear" w:color="auto" w:fill="auto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На всех маршрутах</w:t>
            </w:r>
          </w:p>
        </w:tc>
        <w:tc>
          <w:tcPr>
            <w:tcW w:w="2126" w:type="dxa"/>
            <w:shd w:val="clear" w:color="auto" w:fill="auto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Организация диспетчерского пункта </w:t>
            </w:r>
            <w:proofErr w:type="gramStart"/>
            <w:r w:rsidRPr="008A64FF">
              <w:rPr>
                <w:sz w:val="20"/>
                <w:szCs w:val="20"/>
              </w:rPr>
              <w:t>контроля за</w:t>
            </w:r>
            <w:proofErr w:type="gramEnd"/>
            <w:r w:rsidRPr="008A64FF">
              <w:rPr>
                <w:sz w:val="20"/>
                <w:szCs w:val="20"/>
              </w:rPr>
              <w:t xml:space="preserve"> работой автобусов на маршруте</w:t>
            </w:r>
          </w:p>
        </w:tc>
        <w:tc>
          <w:tcPr>
            <w:tcW w:w="2129" w:type="dxa"/>
            <w:shd w:val="clear" w:color="auto" w:fill="auto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 xml:space="preserve">Создание независимого диспетчерского пункта </w:t>
            </w:r>
            <w:proofErr w:type="gramStart"/>
            <w:r w:rsidRPr="008A64FF">
              <w:rPr>
                <w:sz w:val="20"/>
                <w:szCs w:val="20"/>
              </w:rPr>
              <w:t>контроля за</w:t>
            </w:r>
            <w:proofErr w:type="gramEnd"/>
            <w:r w:rsidRPr="008A64FF">
              <w:rPr>
                <w:sz w:val="20"/>
                <w:szCs w:val="20"/>
              </w:rPr>
              <w:t xml:space="preserve"> работой автобусов на маршрутах и соблюдением расписания </w:t>
            </w:r>
          </w:p>
        </w:tc>
        <w:tc>
          <w:tcPr>
            <w:tcW w:w="1907" w:type="dxa"/>
            <w:shd w:val="clear" w:color="auto" w:fill="auto"/>
          </w:tcPr>
          <w:p w:rsidR="00172D0B" w:rsidRPr="008A64FF" w:rsidRDefault="00172D0B" w:rsidP="008A64FF">
            <w:pPr>
              <w:tabs>
                <w:tab w:val="left" w:pos="7667"/>
              </w:tabs>
              <w:jc w:val="center"/>
              <w:rPr>
                <w:sz w:val="20"/>
                <w:szCs w:val="20"/>
              </w:rPr>
            </w:pPr>
            <w:r w:rsidRPr="008A64FF">
              <w:rPr>
                <w:sz w:val="20"/>
                <w:szCs w:val="20"/>
              </w:rPr>
              <w:t>До 31.12.2017г.</w:t>
            </w:r>
          </w:p>
        </w:tc>
      </w:tr>
    </w:tbl>
    <w:p w:rsidR="00ED4435" w:rsidRPr="00324D6D" w:rsidRDefault="00ED4435" w:rsidP="00AD7A06">
      <w:pPr>
        <w:tabs>
          <w:tab w:val="left" w:pos="7667"/>
        </w:tabs>
        <w:ind w:firstLine="709"/>
        <w:jc w:val="both"/>
      </w:pPr>
    </w:p>
    <w:p w:rsidR="00324D6D" w:rsidRPr="00324D6D" w:rsidRDefault="00324D6D" w:rsidP="00885616">
      <w:pPr>
        <w:tabs>
          <w:tab w:val="left" w:pos="7667"/>
        </w:tabs>
        <w:ind w:firstLine="709"/>
        <w:jc w:val="both"/>
      </w:pPr>
      <w:r w:rsidRPr="00324D6D">
        <w:t>2. Настоящее постановление подлежит официальному опубликованию в средствах массовой информации города и на официальном сайте муниципального образования «Город Глазов» в информационно-телекоммуникационной сети «Интернет».</w:t>
      </w:r>
    </w:p>
    <w:p w:rsidR="00324D6D" w:rsidRPr="00324D6D" w:rsidRDefault="00324D6D" w:rsidP="00885616">
      <w:pPr>
        <w:tabs>
          <w:tab w:val="left" w:pos="7667"/>
        </w:tabs>
        <w:ind w:firstLine="709"/>
        <w:jc w:val="both"/>
      </w:pPr>
      <w:r w:rsidRPr="00324D6D">
        <w:t xml:space="preserve">3. </w:t>
      </w:r>
      <w:proofErr w:type="gramStart"/>
      <w:r w:rsidRPr="00324D6D">
        <w:t>Контроль за</w:t>
      </w:r>
      <w:proofErr w:type="gramEnd"/>
      <w:r w:rsidRPr="00324D6D">
        <w:t xml:space="preserve"> исполнением настоящего постановления возложить на Первого заместителя Главы Администрации города по экономике, управлению муниципальным имуществом и развитию города А.Н. Пономарева.</w:t>
      </w:r>
    </w:p>
    <w:p w:rsidR="00694C0C" w:rsidRDefault="00694C0C" w:rsidP="005E791C">
      <w:pPr>
        <w:tabs>
          <w:tab w:val="left" w:pos="7667"/>
        </w:tabs>
        <w:spacing w:line="360" w:lineRule="auto"/>
        <w:ind w:firstLine="567"/>
        <w:jc w:val="both"/>
        <w:rPr>
          <w:sz w:val="26"/>
          <w:szCs w:val="26"/>
        </w:rPr>
      </w:pPr>
    </w:p>
    <w:p w:rsidR="00324D6D" w:rsidRDefault="00324D6D" w:rsidP="005E791C">
      <w:pPr>
        <w:tabs>
          <w:tab w:val="left" w:pos="7667"/>
        </w:tabs>
        <w:spacing w:line="360" w:lineRule="auto"/>
        <w:ind w:firstLine="567"/>
        <w:jc w:val="both"/>
        <w:rPr>
          <w:sz w:val="26"/>
          <w:szCs w:val="26"/>
        </w:rPr>
      </w:pPr>
    </w:p>
    <w:p w:rsidR="00324D6D" w:rsidRDefault="00324D6D" w:rsidP="005E791C">
      <w:pPr>
        <w:tabs>
          <w:tab w:val="left" w:pos="7667"/>
        </w:tabs>
        <w:spacing w:line="360" w:lineRule="auto"/>
        <w:ind w:firstLine="567"/>
        <w:jc w:val="both"/>
        <w:rPr>
          <w:sz w:val="26"/>
          <w:szCs w:val="26"/>
        </w:rPr>
      </w:pPr>
    </w:p>
    <w:p w:rsidR="006A0DAE" w:rsidRDefault="00497711" w:rsidP="005E791C">
      <w:pPr>
        <w:tabs>
          <w:tab w:val="left" w:pos="7667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EE2A12">
        <w:rPr>
          <w:sz w:val="26"/>
          <w:szCs w:val="26"/>
        </w:rPr>
        <w:t>а</w:t>
      </w:r>
      <w:r w:rsidR="006A0DAE" w:rsidRPr="00C54665">
        <w:rPr>
          <w:sz w:val="26"/>
          <w:szCs w:val="26"/>
        </w:rPr>
        <w:t xml:space="preserve">  города Глазова                     </w:t>
      </w:r>
      <w:r>
        <w:rPr>
          <w:sz w:val="26"/>
          <w:szCs w:val="26"/>
        </w:rPr>
        <w:t xml:space="preserve">    </w:t>
      </w:r>
      <w:r w:rsidR="006A0DAE" w:rsidRPr="00C54665">
        <w:rPr>
          <w:sz w:val="26"/>
          <w:szCs w:val="26"/>
        </w:rPr>
        <w:t xml:space="preserve">      </w:t>
      </w:r>
      <w:r w:rsidR="00EE2A12">
        <w:rPr>
          <w:sz w:val="26"/>
          <w:szCs w:val="26"/>
        </w:rPr>
        <w:t xml:space="preserve">                 О.Н. Бекмеметьев</w:t>
      </w:r>
    </w:p>
    <w:p w:rsidR="00885616" w:rsidRDefault="00885616" w:rsidP="007268D7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1D5109" w:rsidRPr="001D5109" w:rsidRDefault="001D5109" w:rsidP="007268D7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  <w:r w:rsidRPr="001D5109">
        <w:rPr>
          <w:b/>
          <w:sz w:val="26"/>
          <w:szCs w:val="26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766"/>
      </w:tblGrid>
      <w:tr w:rsidR="001D5109" w:rsidRPr="00DD3DD0" w:rsidTr="00A37DEB">
        <w:tc>
          <w:tcPr>
            <w:tcW w:w="4765" w:type="dxa"/>
            <w:shd w:val="clear" w:color="auto" w:fill="auto"/>
          </w:tcPr>
          <w:p w:rsidR="00F07749" w:rsidRDefault="00F07749" w:rsidP="00A37DEB"/>
          <w:p w:rsidR="00A37DEB" w:rsidRDefault="00664F80" w:rsidP="00A37DEB">
            <w:r w:rsidRPr="00664F80">
              <w:t>Первый заместитель Главы Администрации города Глазова по экономике, управлению муниципальным имуществом и развитию города</w:t>
            </w:r>
          </w:p>
          <w:p w:rsidR="00A37DEB" w:rsidRDefault="00A37DEB" w:rsidP="00A37DEB">
            <w:r>
              <w:t xml:space="preserve">                                  </w:t>
            </w:r>
            <w:r w:rsidR="00532D77">
              <w:t xml:space="preserve"> </w:t>
            </w:r>
            <w:r w:rsidR="00EE2A12">
              <w:t xml:space="preserve">А.Н. </w:t>
            </w:r>
            <w:r w:rsidR="00664F80">
              <w:t>Пономарев</w:t>
            </w:r>
          </w:p>
          <w:p w:rsidR="001D5109" w:rsidRPr="001D5109" w:rsidRDefault="00A37DEB" w:rsidP="00694C0C">
            <w:r>
              <w:t xml:space="preserve">                                 </w:t>
            </w:r>
            <w:r w:rsidR="00532D77">
              <w:t xml:space="preserve"> </w:t>
            </w:r>
            <w:r>
              <w:t xml:space="preserve"> 201</w:t>
            </w:r>
            <w:r w:rsidR="00694C0C">
              <w:t>7</w:t>
            </w:r>
          </w:p>
        </w:tc>
        <w:tc>
          <w:tcPr>
            <w:tcW w:w="4766" w:type="dxa"/>
            <w:shd w:val="clear" w:color="auto" w:fill="auto"/>
          </w:tcPr>
          <w:p w:rsidR="001D5109" w:rsidRPr="00F07749" w:rsidRDefault="00664F80" w:rsidP="00DD3DD0">
            <w:pPr>
              <w:pStyle w:val="2"/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</w:rPr>
              <w:t>Н</w:t>
            </w:r>
            <w:r w:rsidR="001D5109" w:rsidRPr="00F07749">
              <w:rPr>
                <w:rFonts w:ascii="Times New Roman" w:hAnsi="Times New Roman" w:cs="Times New Roman"/>
                <w:b w:val="0"/>
                <w:i w:val="0"/>
                <w:szCs w:val="24"/>
              </w:rPr>
              <w:t>ачальник управления жилищно-коммунального хозяйства</w:t>
            </w:r>
          </w:p>
          <w:p w:rsidR="001D5109" w:rsidRDefault="001D5109" w:rsidP="001D5109"/>
          <w:p w:rsidR="00F07749" w:rsidRDefault="001D5109" w:rsidP="001D5109">
            <w:r>
              <w:t xml:space="preserve">                                          </w:t>
            </w:r>
          </w:p>
          <w:p w:rsidR="001D5109" w:rsidRDefault="00F07749" w:rsidP="001D5109">
            <w:r>
              <w:t xml:space="preserve">                                          </w:t>
            </w:r>
            <w:r w:rsidR="00052D21">
              <w:t>Е.Ю. Шейко</w:t>
            </w:r>
          </w:p>
          <w:p w:rsidR="001D5109" w:rsidRPr="001D5109" w:rsidRDefault="001D5109" w:rsidP="00694C0C">
            <w:r>
              <w:t xml:space="preserve">                                          201</w:t>
            </w:r>
            <w:r w:rsidR="00694C0C">
              <w:t>7</w:t>
            </w:r>
          </w:p>
        </w:tc>
      </w:tr>
      <w:tr w:rsidR="001D5109" w:rsidRPr="00DD3DD0" w:rsidTr="00A37DEB">
        <w:tc>
          <w:tcPr>
            <w:tcW w:w="4765" w:type="dxa"/>
            <w:shd w:val="clear" w:color="auto" w:fill="auto"/>
          </w:tcPr>
          <w:p w:rsidR="001D5109" w:rsidRPr="00DD3DD0" w:rsidRDefault="001D5109" w:rsidP="00497711">
            <w:pPr>
              <w:pStyle w:val="2"/>
              <w:tabs>
                <w:tab w:val="clear" w:pos="0"/>
              </w:tabs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1D5109" w:rsidRPr="00DD3DD0" w:rsidRDefault="001D5109" w:rsidP="00DD3DD0">
            <w:pPr>
              <w:pStyle w:val="2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1D5109" w:rsidRPr="00DD3DD0" w:rsidTr="00A37DEB">
        <w:tc>
          <w:tcPr>
            <w:tcW w:w="4765" w:type="dxa"/>
            <w:shd w:val="clear" w:color="auto" w:fill="auto"/>
          </w:tcPr>
          <w:p w:rsidR="00A37DEB" w:rsidRDefault="00A37DEB" w:rsidP="00A37DEB"/>
          <w:p w:rsidR="00EE2A12" w:rsidRDefault="00EE2A12" w:rsidP="00EE2A12">
            <w:r>
              <w:t xml:space="preserve">Начальник </w:t>
            </w:r>
            <w:proofErr w:type="gramStart"/>
            <w:r>
              <w:t>правового</w:t>
            </w:r>
            <w:proofErr w:type="gramEnd"/>
            <w:r>
              <w:t xml:space="preserve"> управления-главный юрист</w:t>
            </w:r>
          </w:p>
          <w:p w:rsidR="00EE2A12" w:rsidRDefault="00EE2A12" w:rsidP="00EE2A12"/>
          <w:p w:rsidR="00EE2A12" w:rsidRDefault="00EE2A12" w:rsidP="00EE2A12">
            <w:r>
              <w:t xml:space="preserve">                                     О.Г. Васильева</w:t>
            </w:r>
          </w:p>
          <w:p w:rsidR="00A37DEB" w:rsidRDefault="00EE2A12" w:rsidP="00EE2A12">
            <w:r>
              <w:t xml:space="preserve">                                     201</w:t>
            </w:r>
            <w:r w:rsidR="00694C0C">
              <w:t>7</w:t>
            </w:r>
          </w:p>
          <w:p w:rsidR="00EE2A12" w:rsidRPr="00A95962" w:rsidRDefault="00A37DEB" w:rsidP="00EE2A12">
            <w:r>
              <w:t xml:space="preserve">                                       </w:t>
            </w:r>
          </w:p>
          <w:p w:rsidR="00A95962" w:rsidRPr="00A95962" w:rsidRDefault="00A95962" w:rsidP="00A37DEB"/>
        </w:tc>
        <w:tc>
          <w:tcPr>
            <w:tcW w:w="4766" w:type="dxa"/>
            <w:shd w:val="clear" w:color="auto" w:fill="auto"/>
          </w:tcPr>
          <w:p w:rsidR="00324D6D" w:rsidRDefault="00324D6D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50"/>
            </w:tblGrid>
            <w:tr w:rsidR="00324D6D" w:rsidRPr="00A95962" w:rsidTr="00324D6D">
              <w:tc>
                <w:tcPr>
                  <w:tcW w:w="4550" w:type="dxa"/>
                  <w:shd w:val="clear" w:color="auto" w:fill="auto"/>
                </w:tcPr>
                <w:p w:rsidR="00324D6D" w:rsidRDefault="00324D6D" w:rsidP="00D8644B">
                  <w:r>
                    <w:t>Начальник управления информационно-документационного обеспечения</w:t>
                  </w:r>
                </w:p>
                <w:p w:rsidR="00324D6D" w:rsidRDefault="00324D6D" w:rsidP="00D8644B"/>
                <w:p w:rsidR="00324D6D" w:rsidRDefault="00324D6D" w:rsidP="00D8644B">
                  <w:r>
                    <w:t xml:space="preserve">                                       Т.Г. Баканова</w:t>
                  </w:r>
                </w:p>
                <w:p w:rsidR="00324D6D" w:rsidRPr="00A95962" w:rsidRDefault="00324D6D" w:rsidP="00D8644B">
                  <w:r>
                    <w:t xml:space="preserve">                                       2017</w:t>
                  </w:r>
                </w:p>
              </w:tc>
            </w:tr>
            <w:tr w:rsidR="00324D6D" w:rsidRPr="00DD3DD0" w:rsidTr="00324D6D">
              <w:tc>
                <w:tcPr>
                  <w:tcW w:w="4550" w:type="dxa"/>
                  <w:shd w:val="clear" w:color="auto" w:fill="auto"/>
                </w:tcPr>
                <w:p w:rsidR="00324D6D" w:rsidRPr="00DD3DD0" w:rsidRDefault="00324D6D" w:rsidP="00D8644B">
                  <w:pPr>
                    <w:pStyle w:val="2"/>
                    <w:tabs>
                      <w:tab w:val="left" w:pos="0"/>
                    </w:tabs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</w:p>
              </w:tc>
            </w:tr>
          </w:tbl>
          <w:p w:rsidR="00A95962" w:rsidRPr="00A95962" w:rsidRDefault="00A95962" w:rsidP="00694C0C"/>
        </w:tc>
      </w:tr>
      <w:tr w:rsidR="001D5109" w:rsidRPr="00DD3DD0" w:rsidTr="00A37DEB">
        <w:tc>
          <w:tcPr>
            <w:tcW w:w="4765" w:type="dxa"/>
            <w:shd w:val="clear" w:color="auto" w:fill="auto"/>
          </w:tcPr>
          <w:p w:rsidR="001D5109" w:rsidRPr="00DD3DD0" w:rsidRDefault="001D5109" w:rsidP="00DD3DD0">
            <w:pPr>
              <w:pStyle w:val="2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1D5109" w:rsidRPr="00DD3DD0" w:rsidRDefault="001D5109" w:rsidP="00DD3DD0">
            <w:pPr>
              <w:pStyle w:val="2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1D5109" w:rsidRPr="00DD3DD0" w:rsidTr="00A37DEB">
        <w:tc>
          <w:tcPr>
            <w:tcW w:w="4765" w:type="dxa"/>
            <w:shd w:val="clear" w:color="auto" w:fill="auto"/>
          </w:tcPr>
          <w:p w:rsidR="00A95962" w:rsidRPr="00A95962" w:rsidRDefault="00A95962" w:rsidP="00694C0C"/>
        </w:tc>
        <w:tc>
          <w:tcPr>
            <w:tcW w:w="4766" w:type="dxa"/>
            <w:shd w:val="clear" w:color="auto" w:fill="auto"/>
          </w:tcPr>
          <w:p w:rsidR="001D5109" w:rsidRPr="00DD3DD0" w:rsidRDefault="001D5109" w:rsidP="00DD3DD0">
            <w:pPr>
              <w:pStyle w:val="2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1D5109" w:rsidRPr="00DD3DD0" w:rsidTr="00A37DEB">
        <w:tc>
          <w:tcPr>
            <w:tcW w:w="4765" w:type="dxa"/>
            <w:shd w:val="clear" w:color="auto" w:fill="auto"/>
          </w:tcPr>
          <w:p w:rsidR="001D5109" w:rsidRPr="00DD3DD0" w:rsidRDefault="001D5109" w:rsidP="00DD3DD0">
            <w:pPr>
              <w:pStyle w:val="2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1D5109" w:rsidRPr="00DD3DD0" w:rsidRDefault="001D5109" w:rsidP="00DD3DD0">
            <w:pPr>
              <w:pStyle w:val="2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</w:tbl>
    <w:p w:rsidR="009D3DFE" w:rsidRPr="00D61F40" w:rsidRDefault="009D3DFE">
      <w:pPr>
        <w:pStyle w:val="2"/>
        <w:tabs>
          <w:tab w:val="left" w:pos="0"/>
        </w:tabs>
        <w:ind w:firstLine="555"/>
        <w:rPr>
          <w:rFonts w:ascii="Times New Roman" w:hAnsi="Times New Roman" w:cs="Times New Roman"/>
          <w:i w:val="0"/>
          <w:sz w:val="26"/>
          <w:szCs w:val="26"/>
        </w:rPr>
      </w:pPr>
    </w:p>
    <w:p w:rsidR="009D3DFE" w:rsidRDefault="009D3DFE" w:rsidP="00396D9E">
      <w:pPr>
        <w:pStyle w:val="2"/>
        <w:tabs>
          <w:tab w:val="clear" w:pos="0"/>
        </w:tabs>
        <w:rPr>
          <w:rFonts w:ascii="Times New Roman" w:hAnsi="Times New Roman" w:cs="Times New Roman"/>
          <w:i w:val="0"/>
          <w:sz w:val="26"/>
          <w:szCs w:val="26"/>
        </w:rPr>
      </w:pPr>
    </w:p>
    <w:p w:rsidR="00324D6D" w:rsidRDefault="00324D6D" w:rsidP="00324D6D"/>
    <w:p w:rsidR="00324D6D" w:rsidRDefault="00324D6D" w:rsidP="00324D6D"/>
    <w:p w:rsidR="00324D6D" w:rsidRDefault="00324D6D" w:rsidP="00324D6D"/>
    <w:p w:rsidR="00396D9E" w:rsidRDefault="00A95962" w:rsidP="00396D9E">
      <w:r>
        <w:t>РАССЫЛКА</w:t>
      </w:r>
    </w:p>
    <w:p w:rsidR="00A95962" w:rsidRDefault="00A95962" w:rsidP="00396D9E"/>
    <w:p w:rsidR="00A95962" w:rsidRDefault="00A95962" w:rsidP="00A95962">
      <w:pPr>
        <w:numPr>
          <w:ilvl w:val="0"/>
          <w:numId w:val="9"/>
        </w:numPr>
      </w:pPr>
      <w:r>
        <w:t>Протокол</w:t>
      </w:r>
    </w:p>
    <w:p w:rsidR="00A95962" w:rsidRDefault="00A95962" w:rsidP="008C28B0">
      <w:pPr>
        <w:numPr>
          <w:ilvl w:val="0"/>
          <w:numId w:val="10"/>
        </w:numPr>
      </w:pPr>
      <w:r>
        <w:t>Управление ЖКХ</w:t>
      </w:r>
    </w:p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A95962" w:rsidRDefault="00A95962" w:rsidP="00A95962"/>
    <w:p w:rsidR="00324D6D" w:rsidRDefault="00324D6D" w:rsidP="00A95962"/>
    <w:p w:rsidR="00A95962" w:rsidRPr="00172D0B" w:rsidRDefault="00172D0B" w:rsidP="00A95962">
      <w:pPr>
        <w:rPr>
          <w:sz w:val="20"/>
          <w:szCs w:val="20"/>
        </w:rPr>
      </w:pPr>
      <w:r w:rsidRPr="00172D0B">
        <w:rPr>
          <w:sz w:val="20"/>
          <w:szCs w:val="20"/>
        </w:rPr>
        <w:t>Вдовин А.В.</w:t>
      </w:r>
    </w:p>
    <w:p w:rsidR="00A95962" w:rsidRPr="00A95962" w:rsidRDefault="00172D0B" w:rsidP="00A95962">
      <w:pPr>
        <w:rPr>
          <w:sz w:val="16"/>
          <w:szCs w:val="16"/>
        </w:rPr>
      </w:pPr>
      <w:r>
        <w:rPr>
          <w:sz w:val="16"/>
          <w:szCs w:val="16"/>
        </w:rPr>
        <w:t>3-55-11</w:t>
      </w:r>
    </w:p>
    <w:sectPr w:rsidR="00A95962" w:rsidRPr="00A95962" w:rsidSect="005D3965">
      <w:pgSz w:w="11906" w:h="16838"/>
      <w:pgMar w:top="851" w:right="851" w:bottom="851" w:left="17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7E" w:rsidRDefault="00222B7E">
      <w:r>
        <w:separator/>
      </w:r>
    </w:p>
  </w:endnote>
  <w:endnote w:type="continuationSeparator" w:id="0">
    <w:p w:rsidR="00222B7E" w:rsidRDefault="0022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7E" w:rsidRDefault="00222B7E">
      <w:r>
        <w:separator/>
      </w:r>
    </w:p>
  </w:footnote>
  <w:footnote w:type="continuationSeparator" w:id="0">
    <w:p w:rsidR="00222B7E" w:rsidRDefault="0022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EA0FE5"/>
    <w:multiLevelType w:val="hybridMultilevel"/>
    <w:tmpl w:val="77FC72F4"/>
    <w:lvl w:ilvl="0" w:tplc="D95A060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B57721"/>
    <w:multiLevelType w:val="hybridMultilevel"/>
    <w:tmpl w:val="DA06D50C"/>
    <w:lvl w:ilvl="0" w:tplc="6828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C0113"/>
    <w:multiLevelType w:val="hybridMultilevel"/>
    <w:tmpl w:val="1B5AD328"/>
    <w:lvl w:ilvl="0" w:tplc="DDFEF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247559"/>
    <w:multiLevelType w:val="hybridMultilevel"/>
    <w:tmpl w:val="929CDEC2"/>
    <w:lvl w:ilvl="0" w:tplc="65A6151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A1922"/>
    <w:multiLevelType w:val="hybridMultilevel"/>
    <w:tmpl w:val="DE54F0C2"/>
    <w:lvl w:ilvl="0" w:tplc="44980090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99560B3"/>
    <w:multiLevelType w:val="hybridMultilevel"/>
    <w:tmpl w:val="D6F4DECC"/>
    <w:lvl w:ilvl="0" w:tplc="A6BAB5A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50C2786"/>
    <w:multiLevelType w:val="hybridMultilevel"/>
    <w:tmpl w:val="04B2890E"/>
    <w:lvl w:ilvl="0" w:tplc="5AD640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060C09"/>
    <w:multiLevelType w:val="hybridMultilevel"/>
    <w:tmpl w:val="E69EDC76"/>
    <w:lvl w:ilvl="0" w:tplc="5260A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7016E"/>
    <w:multiLevelType w:val="hybridMultilevel"/>
    <w:tmpl w:val="7C6A9158"/>
    <w:lvl w:ilvl="0" w:tplc="8B4C59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475"/>
    <w:rsid w:val="00011059"/>
    <w:rsid w:val="00032830"/>
    <w:rsid w:val="00052D21"/>
    <w:rsid w:val="000822A4"/>
    <w:rsid w:val="00083E2B"/>
    <w:rsid w:val="00093500"/>
    <w:rsid w:val="000B6DE5"/>
    <w:rsid w:val="000C19EB"/>
    <w:rsid w:val="000E205F"/>
    <w:rsid w:val="000F5227"/>
    <w:rsid w:val="0011774C"/>
    <w:rsid w:val="00121B99"/>
    <w:rsid w:val="001358EF"/>
    <w:rsid w:val="001418A0"/>
    <w:rsid w:val="00165F86"/>
    <w:rsid w:val="00172D0B"/>
    <w:rsid w:val="001C5475"/>
    <w:rsid w:val="001D5109"/>
    <w:rsid w:val="00201DF1"/>
    <w:rsid w:val="00222B7E"/>
    <w:rsid w:val="00240D89"/>
    <w:rsid w:val="00241A11"/>
    <w:rsid w:val="00256DDA"/>
    <w:rsid w:val="002A72EB"/>
    <w:rsid w:val="002C585B"/>
    <w:rsid w:val="002F5CAF"/>
    <w:rsid w:val="00324D6D"/>
    <w:rsid w:val="0033554B"/>
    <w:rsid w:val="00353B6A"/>
    <w:rsid w:val="003605C2"/>
    <w:rsid w:val="0038297F"/>
    <w:rsid w:val="00396D9E"/>
    <w:rsid w:val="003A315C"/>
    <w:rsid w:val="003C022B"/>
    <w:rsid w:val="00400CFA"/>
    <w:rsid w:val="00430F2A"/>
    <w:rsid w:val="00497711"/>
    <w:rsid w:val="004C05C6"/>
    <w:rsid w:val="004C380D"/>
    <w:rsid w:val="00511CED"/>
    <w:rsid w:val="00532D77"/>
    <w:rsid w:val="00533FC8"/>
    <w:rsid w:val="005428B1"/>
    <w:rsid w:val="005615C6"/>
    <w:rsid w:val="00570CF6"/>
    <w:rsid w:val="0059148B"/>
    <w:rsid w:val="005966FE"/>
    <w:rsid w:val="005B682B"/>
    <w:rsid w:val="005B7414"/>
    <w:rsid w:val="005C6695"/>
    <w:rsid w:val="005D04A3"/>
    <w:rsid w:val="005D3965"/>
    <w:rsid w:val="005E791C"/>
    <w:rsid w:val="005F248D"/>
    <w:rsid w:val="006031EA"/>
    <w:rsid w:val="006379C3"/>
    <w:rsid w:val="00664F80"/>
    <w:rsid w:val="00694C0C"/>
    <w:rsid w:val="006A0DAE"/>
    <w:rsid w:val="006D7091"/>
    <w:rsid w:val="006E1E0D"/>
    <w:rsid w:val="006E2A64"/>
    <w:rsid w:val="007268D7"/>
    <w:rsid w:val="007B61D0"/>
    <w:rsid w:val="007C6018"/>
    <w:rsid w:val="0080722E"/>
    <w:rsid w:val="00814AAE"/>
    <w:rsid w:val="00850556"/>
    <w:rsid w:val="00867453"/>
    <w:rsid w:val="00873426"/>
    <w:rsid w:val="00885616"/>
    <w:rsid w:val="00885ACE"/>
    <w:rsid w:val="008A64FF"/>
    <w:rsid w:val="008C28B0"/>
    <w:rsid w:val="008F1F12"/>
    <w:rsid w:val="008F5412"/>
    <w:rsid w:val="0091083A"/>
    <w:rsid w:val="00955753"/>
    <w:rsid w:val="009B68B7"/>
    <w:rsid w:val="009C77DF"/>
    <w:rsid w:val="009D3DFE"/>
    <w:rsid w:val="00A12CE2"/>
    <w:rsid w:val="00A20A27"/>
    <w:rsid w:val="00A25EED"/>
    <w:rsid w:val="00A37DEB"/>
    <w:rsid w:val="00A50010"/>
    <w:rsid w:val="00A94B2C"/>
    <w:rsid w:val="00A95962"/>
    <w:rsid w:val="00AB69E1"/>
    <w:rsid w:val="00AD7A06"/>
    <w:rsid w:val="00AF42BF"/>
    <w:rsid w:val="00B1292C"/>
    <w:rsid w:val="00B24901"/>
    <w:rsid w:val="00B75414"/>
    <w:rsid w:val="00BB62F7"/>
    <w:rsid w:val="00C305F9"/>
    <w:rsid w:val="00C410E6"/>
    <w:rsid w:val="00C54665"/>
    <w:rsid w:val="00C55E59"/>
    <w:rsid w:val="00C654E7"/>
    <w:rsid w:val="00C7737A"/>
    <w:rsid w:val="00C7763A"/>
    <w:rsid w:val="00C82120"/>
    <w:rsid w:val="00C838FA"/>
    <w:rsid w:val="00C844F7"/>
    <w:rsid w:val="00CF521A"/>
    <w:rsid w:val="00D14E46"/>
    <w:rsid w:val="00D35F5F"/>
    <w:rsid w:val="00D61F40"/>
    <w:rsid w:val="00D8644B"/>
    <w:rsid w:val="00DD3DD0"/>
    <w:rsid w:val="00E01B8F"/>
    <w:rsid w:val="00E1457C"/>
    <w:rsid w:val="00E77C88"/>
    <w:rsid w:val="00EA471F"/>
    <w:rsid w:val="00ED4435"/>
    <w:rsid w:val="00EE2A12"/>
    <w:rsid w:val="00F07749"/>
    <w:rsid w:val="00F42B6C"/>
    <w:rsid w:val="00F61179"/>
    <w:rsid w:val="00F900D4"/>
    <w:rsid w:val="00FA1511"/>
    <w:rsid w:val="00FA76CA"/>
    <w:rsid w:val="00FC0083"/>
    <w:rsid w:val="00F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65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5D3965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7">
    <w:name w:val="heading 7"/>
    <w:basedOn w:val="a"/>
    <w:next w:val="a"/>
    <w:qFormat/>
    <w:rsid w:val="005D3965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5D3965"/>
    <w:pPr>
      <w:keepNext/>
      <w:tabs>
        <w:tab w:val="num" w:pos="0"/>
      </w:tabs>
      <w:ind w:firstLine="1418"/>
      <w:outlineLvl w:val="8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D3965"/>
    <w:rPr>
      <w:rFonts w:ascii="Symbol" w:hAnsi="Symbol" w:cs="Symbol"/>
    </w:rPr>
  </w:style>
  <w:style w:type="character" w:customStyle="1" w:styleId="WW8Num4z0">
    <w:name w:val="WW8Num4z0"/>
    <w:rsid w:val="005D3965"/>
    <w:rPr>
      <w:rFonts w:ascii="Symbol" w:hAnsi="Symbol" w:cs="OpenSymbol"/>
    </w:rPr>
  </w:style>
  <w:style w:type="character" w:customStyle="1" w:styleId="Absatz-Standardschriftart">
    <w:name w:val="Absatz-Standardschriftart"/>
    <w:rsid w:val="005D3965"/>
  </w:style>
  <w:style w:type="character" w:customStyle="1" w:styleId="WW-Absatz-Standardschriftart">
    <w:name w:val="WW-Absatz-Standardschriftart"/>
    <w:rsid w:val="005D3965"/>
  </w:style>
  <w:style w:type="character" w:customStyle="1" w:styleId="WW-Absatz-Standardschriftart1">
    <w:name w:val="WW-Absatz-Standardschriftart1"/>
    <w:rsid w:val="005D3965"/>
  </w:style>
  <w:style w:type="character" w:customStyle="1" w:styleId="WW-Absatz-Standardschriftart11">
    <w:name w:val="WW-Absatz-Standardschriftart11"/>
    <w:rsid w:val="005D3965"/>
  </w:style>
  <w:style w:type="character" w:customStyle="1" w:styleId="WW-Absatz-Standardschriftart111">
    <w:name w:val="WW-Absatz-Standardschriftart111"/>
    <w:rsid w:val="005D3965"/>
  </w:style>
  <w:style w:type="character" w:customStyle="1" w:styleId="WW-Absatz-Standardschriftart1111">
    <w:name w:val="WW-Absatz-Standardschriftart1111"/>
    <w:rsid w:val="005D3965"/>
  </w:style>
  <w:style w:type="character" w:customStyle="1" w:styleId="WW-Absatz-Standardschriftart11111">
    <w:name w:val="WW-Absatz-Standardschriftart11111"/>
    <w:rsid w:val="005D3965"/>
  </w:style>
  <w:style w:type="character" w:customStyle="1" w:styleId="WW8Num1z0">
    <w:name w:val="WW8Num1z0"/>
    <w:rsid w:val="005D3965"/>
    <w:rPr>
      <w:rFonts w:ascii="Symbol" w:hAnsi="Symbol" w:cs="Symbol"/>
    </w:rPr>
  </w:style>
  <w:style w:type="character" w:customStyle="1" w:styleId="20">
    <w:name w:val="Основной шрифт абзаца2"/>
    <w:rsid w:val="005D3965"/>
  </w:style>
  <w:style w:type="character" w:customStyle="1" w:styleId="1">
    <w:name w:val="Основной шрифт абзаца1"/>
    <w:rsid w:val="005D3965"/>
  </w:style>
  <w:style w:type="character" w:styleId="a3">
    <w:name w:val="page number"/>
    <w:basedOn w:val="1"/>
    <w:rsid w:val="005D3965"/>
  </w:style>
  <w:style w:type="character" w:customStyle="1" w:styleId="a4">
    <w:name w:val="Символ нумерации"/>
    <w:rsid w:val="005D3965"/>
  </w:style>
  <w:style w:type="character" w:customStyle="1" w:styleId="a5">
    <w:name w:val="Маркеры списка"/>
    <w:rsid w:val="005D396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5D396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5D3965"/>
    <w:rPr>
      <w:sz w:val="26"/>
    </w:rPr>
  </w:style>
  <w:style w:type="paragraph" w:styleId="a8">
    <w:name w:val="List"/>
    <w:basedOn w:val="a7"/>
    <w:rsid w:val="005D3965"/>
    <w:rPr>
      <w:rFonts w:cs="Mangal"/>
    </w:rPr>
  </w:style>
  <w:style w:type="paragraph" w:styleId="a9">
    <w:name w:val="caption"/>
    <w:basedOn w:val="a"/>
    <w:qFormat/>
    <w:rsid w:val="005D396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5D3965"/>
    <w:pPr>
      <w:suppressLineNumbers/>
    </w:pPr>
    <w:rPr>
      <w:rFonts w:cs="Mangal"/>
    </w:rPr>
  </w:style>
  <w:style w:type="paragraph" w:styleId="aa">
    <w:name w:val="header"/>
    <w:basedOn w:val="a"/>
    <w:link w:val="ab"/>
    <w:rsid w:val="005D3965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rmal">
    <w:name w:val="ConsNormal"/>
    <w:rsid w:val="005D3965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zh-CN"/>
    </w:rPr>
  </w:style>
  <w:style w:type="paragraph" w:styleId="ac">
    <w:name w:val="Body Text Indent"/>
    <w:basedOn w:val="a"/>
    <w:link w:val="ad"/>
    <w:rsid w:val="005D3965"/>
    <w:pPr>
      <w:ind w:firstLine="709"/>
      <w:jc w:val="both"/>
    </w:pPr>
    <w:rPr>
      <w:sz w:val="26"/>
    </w:rPr>
  </w:style>
  <w:style w:type="paragraph" w:styleId="ae">
    <w:name w:val="footer"/>
    <w:basedOn w:val="a"/>
    <w:link w:val="af"/>
    <w:rsid w:val="005D3965"/>
    <w:pPr>
      <w:tabs>
        <w:tab w:val="center" w:pos="4677"/>
        <w:tab w:val="right" w:pos="9355"/>
      </w:tabs>
    </w:pPr>
  </w:style>
  <w:style w:type="paragraph" w:styleId="21">
    <w:name w:val="List Bullet 2"/>
    <w:basedOn w:val="a"/>
    <w:rsid w:val="005D3965"/>
    <w:pPr>
      <w:tabs>
        <w:tab w:val="num" w:pos="643"/>
      </w:tabs>
      <w:suppressAutoHyphens w:val="0"/>
      <w:ind w:left="643" w:hanging="360"/>
    </w:pPr>
    <w:rPr>
      <w:sz w:val="20"/>
      <w:szCs w:val="20"/>
    </w:rPr>
  </w:style>
  <w:style w:type="paragraph" w:customStyle="1" w:styleId="af0">
    <w:name w:val="Содержимое таблицы"/>
    <w:basedOn w:val="a"/>
    <w:rsid w:val="005D3965"/>
    <w:pPr>
      <w:suppressLineNumbers/>
    </w:pPr>
  </w:style>
  <w:style w:type="paragraph" w:customStyle="1" w:styleId="af1">
    <w:name w:val="Заголовок таблицы"/>
    <w:basedOn w:val="af0"/>
    <w:rsid w:val="005D3965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5D3965"/>
  </w:style>
  <w:style w:type="character" w:customStyle="1" w:styleId="ab">
    <w:name w:val="Верхний колонтитул Знак"/>
    <w:link w:val="aa"/>
    <w:rsid w:val="006A0DAE"/>
    <w:rPr>
      <w:lang w:eastAsia="zh-CN"/>
    </w:rPr>
  </w:style>
  <w:style w:type="character" w:customStyle="1" w:styleId="ad">
    <w:name w:val="Основной текст с отступом Знак"/>
    <w:link w:val="ac"/>
    <w:rsid w:val="006A0DAE"/>
    <w:rPr>
      <w:sz w:val="26"/>
      <w:szCs w:val="24"/>
      <w:lang w:eastAsia="zh-CN"/>
    </w:rPr>
  </w:style>
  <w:style w:type="character" w:customStyle="1" w:styleId="af">
    <w:name w:val="Нижний колонтитул Знак"/>
    <w:link w:val="ae"/>
    <w:rsid w:val="006A0DAE"/>
    <w:rPr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396D9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96D9E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1D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8ED0-1EE5-441B-81BD-DFE23FAC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 в постановление</vt:lpstr>
    </vt:vector>
  </TitlesOfParts>
  <Company>1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 в постановление</dc:title>
  <dc:creator>zhkh13</dc:creator>
  <cp:lastModifiedBy>Татьяна Баканова</cp:lastModifiedBy>
  <cp:revision>2</cp:revision>
  <cp:lastPrinted>2017-03-24T05:19:00Z</cp:lastPrinted>
  <dcterms:created xsi:type="dcterms:W3CDTF">2017-03-30T05:34:00Z</dcterms:created>
  <dcterms:modified xsi:type="dcterms:W3CDTF">2017-03-30T05:34:00Z</dcterms:modified>
</cp:coreProperties>
</file>