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36" w:rsidRPr="00141E22" w:rsidRDefault="00615436" w:rsidP="00672BA2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b/>
        </w:rPr>
      </w:pPr>
      <w:r w:rsidRPr="00141E22">
        <w:rPr>
          <w:b/>
        </w:rPr>
        <w:t xml:space="preserve">Сообщение о возможности </w:t>
      </w:r>
      <w:bookmarkStart w:id="0" w:name="_GoBack"/>
      <w:r w:rsidRPr="00141E22">
        <w:rPr>
          <w:b/>
        </w:rPr>
        <w:t>установления публичного сервитута</w:t>
      </w:r>
      <w:bookmarkEnd w:id="0"/>
    </w:p>
    <w:p w:rsidR="00627DB1" w:rsidRPr="00141E22" w:rsidRDefault="00627DB1" w:rsidP="00141E2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141E22">
        <w:t xml:space="preserve">В соответствии с п. 3 ст. 39.42 Земельного кодекса Российской Федерации </w:t>
      </w:r>
      <w:r w:rsidR="002F6D3E" w:rsidRPr="00141E22">
        <w:t>Администра</w:t>
      </w:r>
      <w:r w:rsidR="00061A8E" w:rsidRPr="00141E22">
        <w:t>ция города Глазова</w:t>
      </w:r>
      <w:r w:rsidR="00D5719E" w:rsidRPr="00141E22">
        <w:t xml:space="preserve"> </w:t>
      </w:r>
      <w:r w:rsidRPr="00141E22">
        <w:t xml:space="preserve"> информирует о рассмотрении ходатайства об установлении публичного сервитута </w:t>
      </w:r>
      <w:r w:rsidR="004E1C19" w:rsidRPr="00141E22">
        <w:t xml:space="preserve">в целях </w:t>
      </w:r>
      <w:r w:rsidR="0043097C" w:rsidRPr="00141E22">
        <w:t>разме</w:t>
      </w:r>
      <w:r w:rsidR="00061A8E" w:rsidRPr="00141E22">
        <w:t>щения объектов системы газоснаб</w:t>
      </w:r>
      <w:r w:rsidR="0043097C" w:rsidRPr="00141E22">
        <w:t xml:space="preserve">жения </w:t>
      </w:r>
      <w:r w:rsidR="000618A7" w:rsidRPr="00141E22">
        <w:t xml:space="preserve">с </w:t>
      </w:r>
      <w:proofErr w:type="gramStart"/>
      <w:r w:rsidR="000618A7" w:rsidRPr="00141E22">
        <w:t>кадастровым</w:t>
      </w:r>
      <w:proofErr w:type="gramEnd"/>
      <w:r w:rsidR="000618A7" w:rsidRPr="00141E22">
        <w:t xml:space="preserve"> № 18:28:000000:420 –</w:t>
      </w:r>
      <w:r w:rsidR="00141E22">
        <w:t xml:space="preserve"> газопровод</w:t>
      </w:r>
      <w:r w:rsidR="000618A7" w:rsidRPr="00141E22">
        <w:t xml:space="preserve">, местоположение которого: </w:t>
      </w:r>
      <w:proofErr w:type="gramStart"/>
      <w:r w:rsidR="006A2BCE" w:rsidRPr="00141E22">
        <w:t xml:space="preserve">Удмуртская Республика, г Глазов, д б/н, от ул. Энгельса д. 24 до ул. Интернациональная д. 4, ул. Молодой гвардии д.11, пер. </w:t>
      </w:r>
      <w:proofErr w:type="spellStart"/>
      <w:r w:rsidR="006A2BCE" w:rsidRPr="00141E22">
        <w:t>Средной</w:t>
      </w:r>
      <w:proofErr w:type="spellEnd"/>
      <w:r w:rsidR="006A2BCE" w:rsidRPr="00141E22">
        <w:t xml:space="preserve"> д. 2, ул. Энгельса д. 30, домов 12,14,27 по ул. Молодой Гвардии, поданного акционерным обществом «Газпром газораспределение Ижевск» </w:t>
      </w:r>
      <w:r w:rsidRPr="00141E22">
        <w:t>в отношении земельн</w:t>
      </w:r>
      <w:r w:rsidR="0043097C" w:rsidRPr="00141E22">
        <w:t>ых</w:t>
      </w:r>
      <w:r w:rsidR="004E1C19" w:rsidRPr="00141E22">
        <w:t xml:space="preserve"> </w:t>
      </w:r>
      <w:r w:rsidRPr="00141E22">
        <w:t>участк</w:t>
      </w:r>
      <w:r w:rsidR="0043097C" w:rsidRPr="00141E22">
        <w:t xml:space="preserve">ов </w:t>
      </w:r>
      <w:r w:rsidRPr="00141E22">
        <w:t xml:space="preserve">с кадастровым </w:t>
      </w:r>
      <w:r w:rsidR="00061A8E" w:rsidRPr="00141E22">
        <w:t xml:space="preserve">№ </w:t>
      </w:r>
      <w:r w:rsidR="0043097C" w:rsidRPr="00141E22">
        <w:t>18:28:0000056:54</w:t>
      </w:r>
      <w:r w:rsidR="00061A8E" w:rsidRPr="00141E22">
        <w:t xml:space="preserve"> по ул. Молодой Гвардии, д. 27;</w:t>
      </w:r>
      <w:proofErr w:type="gramEnd"/>
      <w:r w:rsidR="0043097C" w:rsidRPr="00141E22">
        <w:t xml:space="preserve"> </w:t>
      </w:r>
      <w:r w:rsidR="00061A8E" w:rsidRPr="00141E22">
        <w:t xml:space="preserve">с </w:t>
      </w:r>
      <w:proofErr w:type="gramStart"/>
      <w:r w:rsidR="00061A8E" w:rsidRPr="00141E22">
        <w:t>кадастровым</w:t>
      </w:r>
      <w:proofErr w:type="gramEnd"/>
      <w:r w:rsidR="00061A8E" w:rsidRPr="00141E22">
        <w:t xml:space="preserve"> № </w:t>
      </w:r>
      <w:r w:rsidR="0043097C" w:rsidRPr="00141E22">
        <w:t>18:28:000056:66</w:t>
      </w:r>
      <w:r w:rsidR="00061A8E" w:rsidRPr="00141E22">
        <w:t xml:space="preserve"> по ул. Энгельса, д. 30;</w:t>
      </w:r>
      <w:r w:rsidR="0043097C" w:rsidRPr="00141E22">
        <w:t xml:space="preserve"> </w:t>
      </w:r>
      <w:r w:rsidR="00061A8E" w:rsidRPr="00141E22">
        <w:t xml:space="preserve">с кадастровым № </w:t>
      </w:r>
      <w:r w:rsidR="0043097C" w:rsidRPr="00141E22">
        <w:t>18:28:000056:68</w:t>
      </w:r>
      <w:r w:rsidR="00061A8E" w:rsidRPr="00141E22">
        <w:t xml:space="preserve"> по ул. Интернациональная</w:t>
      </w:r>
      <w:r w:rsidR="0043097C" w:rsidRPr="00141E22">
        <w:t>,</w:t>
      </w:r>
      <w:r w:rsidR="00061A8E" w:rsidRPr="00141E22">
        <w:t xml:space="preserve"> д. 4; с кадастровым № </w:t>
      </w:r>
      <w:r w:rsidR="0043097C" w:rsidRPr="00141E22">
        <w:t xml:space="preserve"> 18:28:000056:70</w:t>
      </w:r>
      <w:r w:rsidR="00061A8E" w:rsidRPr="00141E22">
        <w:t xml:space="preserve"> по пер. Средний, д. 2; с кадастровым № </w:t>
      </w:r>
      <w:r w:rsidR="0043097C" w:rsidRPr="00141E22">
        <w:t xml:space="preserve"> 18:28:000056:59</w:t>
      </w:r>
      <w:r w:rsidR="00061A8E" w:rsidRPr="00141E22">
        <w:t xml:space="preserve"> по ул. Молодой Гвардии, д. 11.</w:t>
      </w:r>
    </w:p>
    <w:p w:rsidR="00627DB1" w:rsidRPr="00141E22" w:rsidRDefault="00627DB1" w:rsidP="00141E2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141E22">
        <w:t xml:space="preserve">Заинтересованные лица в течение тридцати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proofErr w:type="gramStart"/>
      <w:r w:rsidR="0043097C" w:rsidRPr="00141E22">
        <w:t xml:space="preserve">Удмуртская Республика, </w:t>
      </w:r>
      <w:r w:rsidRPr="00141E22">
        <w:t xml:space="preserve">г. </w:t>
      </w:r>
      <w:r w:rsidR="0043097C" w:rsidRPr="00141E22">
        <w:t>Глазов</w:t>
      </w:r>
      <w:r w:rsidRPr="00141E22">
        <w:t xml:space="preserve">, ул. </w:t>
      </w:r>
      <w:r w:rsidR="0043097C" w:rsidRPr="00141E22">
        <w:t>Школьная</w:t>
      </w:r>
      <w:r w:rsidRPr="00141E22">
        <w:t>,</w:t>
      </w:r>
      <w:r w:rsidR="00061A8E" w:rsidRPr="00141E22">
        <w:t xml:space="preserve"> </w:t>
      </w:r>
      <w:r w:rsidR="0043097C" w:rsidRPr="00141E22">
        <w:t>д. 19/30</w:t>
      </w:r>
      <w:r w:rsidRPr="00141E22">
        <w:t xml:space="preserve"> </w:t>
      </w:r>
      <w:proofErr w:type="spellStart"/>
      <w:r w:rsidRPr="00141E22">
        <w:t>каб</w:t>
      </w:r>
      <w:proofErr w:type="spellEnd"/>
      <w:r w:rsidRPr="00141E22">
        <w:t xml:space="preserve">. </w:t>
      </w:r>
      <w:r w:rsidR="0043097C" w:rsidRPr="00141E22">
        <w:t>3</w:t>
      </w:r>
      <w:r w:rsidRPr="00141E22">
        <w:t xml:space="preserve">, понедельник, вторник, </w:t>
      </w:r>
      <w:r w:rsidR="00DD5375" w:rsidRPr="00141E22">
        <w:t>среда</w:t>
      </w:r>
      <w:r w:rsidRPr="00141E22">
        <w:t xml:space="preserve"> - с 8:00 до </w:t>
      </w:r>
      <w:r w:rsidR="00DD5375" w:rsidRPr="00141E22">
        <w:t>17</w:t>
      </w:r>
      <w:r w:rsidRPr="00141E22">
        <w:t xml:space="preserve">:00, </w:t>
      </w:r>
      <w:r w:rsidR="00DD5375" w:rsidRPr="00141E22">
        <w:t xml:space="preserve">обед - с 12:00 до 13:00, </w:t>
      </w:r>
      <w:r w:rsidRPr="00141E22">
        <w:t>четверг</w:t>
      </w:r>
      <w:r w:rsidR="00DD5375" w:rsidRPr="00141E22">
        <w:t>, пятница</w:t>
      </w:r>
      <w:r w:rsidRPr="00141E22">
        <w:t xml:space="preserve"> - </w:t>
      </w:r>
      <w:r w:rsidR="00DD5375" w:rsidRPr="00141E22">
        <w:t>приема нет</w:t>
      </w:r>
      <w:r w:rsidRPr="00141E22">
        <w:t>, суббота, воскресенье – выходные</w:t>
      </w:r>
      <w:r w:rsidR="00DD5375" w:rsidRPr="00141E22">
        <w:t>.</w:t>
      </w:r>
      <w:proofErr w:type="gramEnd"/>
    </w:p>
    <w:p w:rsidR="00627DB1" w:rsidRPr="00141E22" w:rsidRDefault="00627DB1" w:rsidP="00141E2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141E22">
        <w:t xml:space="preserve">Сообщение о поступившем </w:t>
      </w:r>
      <w:proofErr w:type="gramStart"/>
      <w:r w:rsidRPr="00141E22">
        <w:t>ходатайстве</w:t>
      </w:r>
      <w:proofErr w:type="gramEnd"/>
      <w:r w:rsidRPr="00141E22">
        <w:t xml:space="preserve"> об установлении публичного сервитута размещено на официальном сайте </w:t>
      </w:r>
      <w:r w:rsidR="00DD5375" w:rsidRPr="00141E22">
        <w:t>муниципального образования «Город Глазов» http://www.glazov-gov.ru</w:t>
      </w:r>
      <w:r w:rsidRPr="00141E22">
        <w:t xml:space="preserve">. </w:t>
      </w:r>
    </w:p>
    <w:p w:rsidR="00BF79A7" w:rsidRDefault="00633C68" w:rsidP="00BF79A7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lastRenderedPageBreak/>
        <w:drawing>
          <wp:inline distT="0" distB="0" distL="0" distR="0">
            <wp:extent cx="6076950" cy="835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AA6F61" w:rsidRDefault="00AA6F61" w:rsidP="00AA6F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</w:p>
    <w:sectPr w:rsidR="00AA6F61" w:rsidSect="001D4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F55A5"/>
    <w:multiLevelType w:val="hybridMultilevel"/>
    <w:tmpl w:val="BEB6FDD0"/>
    <w:lvl w:ilvl="0" w:tplc="14A8C5FA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CA9"/>
    <w:rsid w:val="000618A7"/>
    <w:rsid w:val="00061A8E"/>
    <w:rsid w:val="00063565"/>
    <w:rsid w:val="00141E22"/>
    <w:rsid w:val="001D4B57"/>
    <w:rsid w:val="002F6D3E"/>
    <w:rsid w:val="003061DF"/>
    <w:rsid w:val="00393243"/>
    <w:rsid w:val="003D5758"/>
    <w:rsid w:val="0043097C"/>
    <w:rsid w:val="004E1C19"/>
    <w:rsid w:val="0054179A"/>
    <w:rsid w:val="00557211"/>
    <w:rsid w:val="00615436"/>
    <w:rsid w:val="00627DB1"/>
    <w:rsid w:val="00633C68"/>
    <w:rsid w:val="00637CA9"/>
    <w:rsid w:val="00672BA2"/>
    <w:rsid w:val="006A2BCE"/>
    <w:rsid w:val="006B21B7"/>
    <w:rsid w:val="006B61F0"/>
    <w:rsid w:val="006C3346"/>
    <w:rsid w:val="007444BF"/>
    <w:rsid w:val="00791ABF"/>
    <w:rsid w:val="007C55E1"/>
    <w:rsid w:val="007E5D0E"/>
    <w:rsid w:val="00833582"/>
    <w:rsid w:val="008D7B90"/>
    <w:rsid w:val="008D7BBC"/>
    <w:rsid w:val="008F2E15"/>
    <w:rsid w:val="00926A2E"/>
    <w:rsid w:val="00A54F88"/>
    <w:rsid w:val="00AA6F61"/>
    <w:rsid w:val="00B30342"/>
    <w:rsid w:val="00B5601B"/>
    <w:rsid w:val="00BF79A7"/>
    <w:rsid w:val="00CF208E"/>
    <w:rsid w:val="00D5719E"/>
    <w:rsid w:val="00D61C0D"/>
    <w:rsid w:val="00DD5375"/>
    <w:rsid w:val="00E10040"/>
    <w:rsid w:val="00E2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3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56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154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3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56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15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1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EB6F0-F160-4406-AAA9-61014C14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Брускова</dc:creator>
  <cp:lastModifiedBy>Андрей Полев</cp:lastModifiedBy>
  <cp:revision>2</cp:revision>
  <cp:lastPrinted>2021-06-18T07:23:00Z</cp:lastPrinted>
  <dcterms:created xsi:type="dcterms:W3CDTF">2021-06-18T09:25:00Z</dcterms:created>
  <dcterms:modified xsi:type="dcterms:W3CDTF">2021-06-18T09:25:00Z</dcterms:modified>
</cp:coreProperties>
</file>