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846" w:rsidRDefault="00A72846" w:rsidP="00A72846">
      <w:pPr>
        <w:pStyle w:val="ConsPlusTitle"/>
        <w:jc w:val="center"/>
        <w:outlineLvl w:val="0"/>
      </w:pPr>
      <w:r>
        <w:t>ГЛАЗОВСКАЯ ГОРОДСКАЯ ДУМА</w:t>
      </w:r>
    </w:p>
    <w:p w:rsidR="00A72846" w:rsidRDefault="00A72846" w:rsidP="00A72846">
      <w:pPr>
        <w:pStyle w:val="ConsPlusTitle"/>
      </w:pPr>
    </w:p>
    <w:p w:rsidR="00A72846" w:rsidRDefault="00A72846" w:rsidP="00A72846">
      <w:pPr>
        <w:pStyle w:val="ConsPlusTitle"/>
        <w:jc w:val="center"/>
      </w:pPr>
      <w:r>
        <w:t>РЕШЕНИЕ</w:t>
      </w:r>
    </w:p>
    <w:p w:rsidR="00A72846" w:rsidRDefault="00A72846" w:rsidP="00A72846">
      <w:pPr>
        <w:pStyle w:val="ConsPlusTitle"/>
        <w:jc w:val="center"/>
      </w:pPr>
      <w:bookmarkStart w:id="0" w:name="_GoBack"/>
      <w:r>
        <w:t>от 26 июня 2019 г. N 488</w:t>
      </w:r>
    </w:p>
    <w:bookmarkEnd w:id="0"/>
    <w:p w:rsidR="00A72846" w:rsidRDefault="00A72846" w:rsidP="00A72846">
      <w:pPr>
        <w:pStyle w:val="ConsPlusTitle"/>
      </w:pPr>
    </w:p>
    <w:p w:rsidR="00A72846" w:rsidRDefault="00A72846" w:rsidP="00A72846">
      <w:pPr>
        <w:pStyle w:val="ConsPlusTitle"/>
        <w:jc w:val="center"/>
      </w:pPr>
      <w:r>
        <w:t>ОБ УТВЕРЖДЕНИИ ПОЛОЖЕНИЯ ОБ ОБЩЕСТВЕННОМ СОВЕТЕ</w:t>
      </w:r>
    </w:p>
    <w:p w:rsidR="00A72846" w:rsidRDefault="00A72846" w:rsidP="00A72846">
      <w:pPr>
        <w:pStyle w:val="ConsPlusTitle"/>
        <w:jc w:val="center"/>
      </w:pPr>
      <w:r>
        <w:t>МУНИЦИПАЛЬНОГО ОБРАЗОВАНИЯ "ГОРОДСКОЙ ОКРУГ "ГОРОД ГЛАЗОВ"</w:t>
      </w:r>
    </w:p>
    <w:p w:rsidR="00A72846" w:rsidRDefault="00A72846" w:rsidP="00A72846">
      <w:pPr>
        <w:pStyle w:val="ConsPlusTitle"/>
        <w:jc w:val="center"/>
      </w:pPr>
      <w:r>
        <w:t>УДМУРТСКОЙ РЕСПУБЛИКИ"</w:t>
      </w:r>
    </w:p>
    <w:p w:rsidR="00A72846" w:rsidRDefault="00A72846" w:rsidP="00A72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846" w:rsidTr="00E76265">
        <w:tc>
          <w:tcPr>
            <w:tcW w:w="60" w:type="dxa"/>
            <w:tcBorders>
              <w:top w:val="nil"/>
              <w:left w:val="nil"/>
              <w:bottom w:val="nil"/>
              <w:right w:val="nil"/>
            </w:tcBorders>
            <w:shd w:val="clear" w:color="auto" w:fill="CED3F1"/>
            <w:tcMar>
              <w:top w:w="0" w:type="dxa"/>
              <w:left w:w="0" w:type="dxa"/>
              <w:bottom w:w="0" w:type="dxa"/>
              <w:right w:w="0" w:type="dxa"/>
            </w:tcMar>
          </w:tcPr>
          <w:p w:rsidR="00A72846" w:rsidRDefault="00A72846" w:rsidP="00E762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846" w:rsidRDefault="00A72846" w:rsidP="00E76265">
            <w:pPr>
              <w:pStyle w:val="ConsPlusNormal"/>
              <w:jc w:val="center"/>
            </w:pPr>
            <w:r>
              <w:rPr>
                <w:color w:val="392C69"/>
              </w:rPr>
              <w:t>Список изменяющих документов</w:t>
            </w:r>
          </w:p>
          <w:p w:rsidR="00A72846" w:rsidRDefault="00A72846" w:rsidP="00E76265">
            <w:pPr>
              <w:pStyle w:val="ConsPlusNormal"/>
              <w:jc w:val="center"/>
            </w:pPr>
            <w:r>
              <w:rPr>
                <w:color w:val="392C69"/>
              </w:rPr>
              <w:t xml:space="preserve">(в ред. </w:t>
            </w:r>
            <w:hyperlink r:id="rId5">
              <w:r>
                <w:rPr>
                  <w:color w:val="0000FF"/>
                </w:rPr>
                <w:t>решения</w:t>
              </w:r>
            </w:hyperlink>
            <w:r>
              <w:rPr>
                <w:color w:val="392C69"/>
              </w:rPr>
              <w:t xml:space="preserve"> Глазовской городской Думы от 30.08.2023 N 400)</w:t>
            </w: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r>
    </w:tbl>
    <w:p w:rsidR="00A72846" w:rsidRDefault="00A72846" w:rsidP="00A72846">
      <w:pPr>
        <w:pStyle w:val="ConsPlusNormal"/>
        <w:ind w:firstLine="540"/>
        <w:jc w:val="both"/>
      </w:pPr>
    </w:p>
    <w:p w:rsidR="00A72846" w:rsidRDefault="00A72846" w:rsidP="00A72846">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23.06.2016 N 183-ФЗ "Об общих принципах организации и деятельности общественных палат субъектов Российской Федерации", </w:t>
      </w:r>
      <w:hyperlink r:id="rId8">
        <w:r>
          <w:rPr>
            <w:color w:val="0000FF"/>
          </w:rPr>
          <w:t>Законом</w:t>
        </w:r>
      </w:hyperlink>
      <w:r>
        <w:t xml:space="preserve"> Удмуртской Республики от 11.11.2003 N 49-РЗ "О взаимодействии органов государственной власти с негосударственными некоммерческими организациями", </w:t>
      </w:r>
      <w:hyperlink r:id="rId9">
        <w:r>
          <w:rPr>
            <w:color w:val="0000FF"/>
          </w:rPr>
          <w:t>Законом</w:t>
        </w:r>
      </w:hyperlink>
      <w:r>
        <w:t xml:space="preserve"> Удмуртской Республики от 28.12.2016 N 98-РЗ "Об Общественной</w:t>
      </w:r>
      <w:proofErr w:type="gramEnd"/>
      <w:r>
        <w:t xml:space="preserve"> палате Удмуртской Республики", руководствуясь </w:t>
      </w:r>
      <w:hyperlink r:id="rId10">
        <w:r>
          <w:rPr>
            <w:color w:val="0000FF"/>
          </w:rPr>
          <w:t>Уставом</w:t>
        </w:r>
      </w:hyperlink>
      <w:r>
        <w:t xml:space="preserve"> муниципального образования "Город Глазов",</w:t>
      </w:r>
    </w:p>
    <w:p w:rsidR="00A72846" w:rsidRDefault="00A72846" w:rsidP="00A72846">
      <w:pPr>
        <w:pStyle w:val="ConsPlusNormal"/>
        <w:spacing w:before="220"/>
        <w:ind w:firstLine="540"/>
        <w:jc w:val="both"/>
      </w:pPr>
      <w:r>
        <w:t>Глазовская городская Дума решает:</w:t>
      </w:r>
    </w:p>
    <w:p w:rsidR="00A72846" w:rsidRDefault="00A72846" w:rsidP="00A72846">
      <w:pPr>
        <w:pStyle w:val="ConsPlusNormal"/>
        <w:spacing w:before="220"/>
        <w:ind w:firstLine="540"/>
        <w:jc w:val="both"/>
      </w:pPr>
      <w:r>
        <w:t xml:space="preserve">1. Утвердить прилагаемое </w:t>
      </w:r>
      <w:hyperlink w:anchor="P35">
        <w:r>
          <w:rPr>
            <w:color w:val="0000FF"/>
          </w:rPr>
          <w:t>Положение</w:t>
        </w:r>
      </w:hyperlink>
      <w:r>
        <w:t xml:space="preserve"> об Общественном совете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11">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2. Признать утратившим силу </w:t>
      </w:r>
      <w:hyperlink r:id="rId12">
        <w:r>
          <w:rPr>
            <w:color w:val="0000FF"/>
          </w:rPr>
          <w:t>пункт 2</w:t>
        </w:r>
      </w:hyperlink>
      <w:r>
        <w:t xml:space="preserve"> решения Глазовской городской Думы от 21.12.2009 N 839 "Об Общественном совете муниципального образования "Город Глазов".</w:t>
      </w:r>
    </w:p>
    <w:p w:rsidR="00A72846" w:rsidRDefault="00A72846" w:rsidP="00A72846">
      <w:pPr>
        <w:pStyle w:val="ConsPlusNormal"/>
        <w:spacing w:before="220"/>
        <w:ind w:firstLine="540"/>
        <w:jc w:val="both"/>
      </w:pPr>
      <w:r>
        <w:t>3. Настоящее решение подлежит официальному опубликованию в средствах массовой информации.</w:t>
      </w:r>
    </w:p>
    <w:p w:rsidR="00A72846" w:rsidRDefault="00A72846" w:rsidP="00A72846">
      <w:pPr>
        <w:pStyle w:val="ConsPlusNormal"/>
        <w:ind w:firstLine="540"/>
        <w:jc w:val="both"/>
      </w:pPr>
    </w:p>
    <w:p w:rsidR="00A72846" w:rsidRDefault="00A72846" w:rsidP="00A72846">
      <w:pPr>
        <w:pStyle w:val="ConsPlusNormal"/>
        <w:jc w:val="right"/>
      </w:pPr>
      <w:r>
        <w:t>Глава города Глазова</w:t>
      </w:r>
    </w:p>
    <w:p w:rsidR="00A72846" w:rsidRDefault="00A72846" w:rsidP="00A72846">
      <w:pPr>
        <w:pStyle w:val="ConsPlusNormal"/>
        <w:jc w:val="right"/>
      </w:pPr>
      <w:r>
        <w:t>С.Н.</w:t>
      </w:r>
      <w:proofErr w:type="gramStart"/>
      <w:r>
        <w:t>КОНОВАЛОВ</w:t>
      </w:r>
      <w:proofErr w:type="gramEnd"/>
    </w:p>
    <w:p w:rsidR="00A72846" w:rsidRDefault="00A72846" w:rsidP="00A72846">
      <w:pPr>
        <w:pStyle w:val="ConsPlusNormal"/>
        <w:ind w:firstLine="540"/>
        <w:jc w:val="both"/>
      </w:pPr>
    </w:p>
    <w:p w:rsidR="00A72846" w:rsidRDefault="00A72846" w:rsidP="00A72846">
      <w:pPr>
        <w:pStyle w:val="ConsPlusNormal"/>
        <w:jc w:val="right"/>
      </w:pPr>
      <w:r>
        <w:t>Председатель</w:t>
      </w:r>
    </w:p>
    <w:p w:rsidR="00A72846" w:rsidRDefault="00A72846" w:rsidP="00A72846">
      <w:pPr>
        <w:pStyle w:val="ConsPlusNormal"/>
        <w:jc w:val="right"/>
      </w:pPr>
      <w:r>
        <w:t>Глазовской городской Думы</w:t>
      </w:r>
    </w:p>
    <w:p w:rsidR="00A72846" w:rsidRDefault="00A72846" w:rsidP="00A72846">
      <w:pPr>
        <w:pStyle w:val="ConsPlusNormal"/>
        <w:jc w:val="right"/>
      </w:pPr>
      <w:r>
        <w:t>И.А.ВОЛКОВ</w:t>
      </w: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jc w:val="right"/>
        <w:outlineLvl w:val="0"/>
      </w:pPr>
      <w:r>
        <w:t>Утверждено</w:t>
      </w:r>
    </w:p>
    <w:p w:rsidR="00A72846" w:rsidRDefault="00A72846" w:rsidP="00A72846">
      <w:pPr>
        <w:pStyle w:val="ConsPlusNormal"/>
        <w:jc w:val="right"/>
      </w:pPr>
      <w:r>
        <w:t>решением</w:t>
      </w:r>
    </w:p>
    <w:p w:rsidR="00A72846" w:rsidRDefault="00A72846" w:rsidP="00A72846">
      <w:pPr>
        <w:pStyle w:val="ConsPlusNormal"/>
        <w:jc w:val="right"/>
      </w:pPr>
      <w:r>
        <w:t>Глазовской городской Думы</w:t>
      </w:r>
    </w:p>
    <w:p w:rsidR="00A72846" w:rsidRDefault="00A72846" w:rsidP="00A72846">
      <w:pPr>
        <w:pStyle w:val="ConsPlusNormal"/>
        <w:jc w:val="right"/>
      </w:pPr>
      <w:r>
        <w:t>от 26 июня 2019 г. N 488</w:t>
      </w:r>
    </w:p>
    <w:p w:rsidR="00A72846" w:rsidRDefault="00A72846" w:rsidP="00A72846">
      <w:pPr>
        <w:pStyle w:val="ConsPlusNormal"/>
        <w:ind w:firstLine="540"/>
        <w:jc w:val="both"/>
      </w:pPr>
    </w:p>
    <w:p w:rsidR="00A72846" w:rsidRDefault="00A72846" w:rsidP="00A72846">
      <w:pPr>
        <w:pStyle w:val="ConsPlusTitle"/>
        <w:jc w:val="center"/>
        <w:rPr>
          <w:lang w:val="en-US"/>
        </w:rPr>
      </w:pPr>
      <w:bookmarkStart w:id="1" w:name="P35"/>
      <w:bookmarkEnd w:id="1"/>
    </w:p>
    <w:p w:rsidR="00A72846" w:rsidRDefault="00A72846" w:rsidP="00A72846">
      <w:pPr>
        <w:pStyle w:val="ConsPlusTitle"/>
        <w:jc w:val="center"/>
        <w:rPr>
          <w:lang w:val="en-US"/>
        </w:rPr>
      </w:pPr>
    </w:p>
    <w:p w:rsidR="00A72846" w:rsidRDefault="00A72846" w:rsidP="00A72846">
      <w:pPr>
        <w:pStyle w:val="ConsPlusTitle"/>
        <w:jc w:val="center"/>
        <w:rPr>
          <w:lang w:val="en-US"/>
        </w:rPr>
      </w:pPr>
    </w:p>
    <w:p w:rsidR="00A72846" w:rsidRDefault="00A72846" w:rsidP="00A72846">
      <w:pPr>
        <w:pStyle w:val="ConsPlusTitle"/>
        <w:jc w:val="center"/>
        <w:rPr>
          <w:lang w:val="en-US"/>
        </w:rPr>
      </w:pPr>
    </w:p>
    <w:p w:rsidR="00A72846" w:rsidRDefault="00A72846" w:rsidP="00A72846">
      <w:pPr>
        <w:pStyle w:val="ConsPlusTitle"/>
        <w:jc w:val="center"/>
        <w:rPr>
          <w:lang w:val="en-US"/>
        </w:rPr>
      </w:pPr>
    </w:p>
    <w:p w:rsidR="00A72846" w:rsidRDefault="00A72846" w:rsidP="00A72846">
      <w:pPr>
        <w:pStyle w:val="ConsPlusTitle"/>
        <w:jc w:val="center"/>
      </w:pPr>
      <w:r>
        <w:lastRenderedPageBreak/>
        <w:t>ПОЛОЖЕНИЕ</w:t>
      </w:r>
    </w:p>
    <w:p w:rsidR="00A72846" w:rsidRDefault="00A72846" w:rsidP="00A72846">
      <w:pPr>
        <w:pStyle w:val="ConsPlusTitle"/>
        <w:jc w:val="center"/>
      </w:pPr>
      <w:r>
        <w:t>ОБ ОБЩЕСТВЕННОМ СОВЕТЕ МУНИЦИПАЛЬНОГО ОБРАЗОВАНИЯ</w:t>
      </w:r>
    </w:p>
    <w:p w:rsidR="00A72846" w:rsidRDefault="00A72846" w:rsidP="00A72846">
      <w:pPr>
        <w:pStyle w:val="ConsPlusTitle"/>
        <w:jc w:val="center"/>
      </w:pPr>
      <w:r>
        <w:t>"ГОРОДСКОЙ ОКРУГ "ГОРОД ГЛАЗОВ" УДМУРТСКОЙ РЕСПУБЛИКИ"</w:t>
      </w:r>
    </w:p>
    <w:p w:rsidR="00A72846" w:rsidRDefault="00A72846" w:rsidP="00A72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846" w:rsidTr="00E76265">
        <w:tc>
          <w:tcPr>
            <w:tcW w:w="60" w:type="dxa"/>
            <w:tcBorders>
              <w:top w:val="nil"/>
              <w:left w:val="nil"/>
              <w:bottom w:val="nil"/>
              <w:right w:val="nil"/>
            </w:tcBorders>
            <w:shd w:val="clear" w:color="auto" w:fill="CED3F1"/>
            <w:tcMar>
              <w:top w:w="0" w:type="dxa"/>
              <w:left w:w="0" w:type="dxa"/>
              <w:bottom w:w="0" w:type="dxa"/>
              <w:right w:w="0" w:type="dxa"/>
            </w:tcMar>
          </w:tcPr>
          <w:p w:rsidR="00A72846" w:rsidRDefault="00A72846" w:rsidP="00E762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846" w:rsidRDefault="00A72846" w:rsidP="00E76265">
            <w:pPr>
              <w:pStyle w:val="ConsPlusNormal"/>
              <w:jc w:val="center"/>
            </w:pPr>
            <w:r>
              <w:rPr>
                <w:color w:val="392C69"/>
              </w:rPr>
              <w:t>Список изменяющих документов</w:t>
            </w:r>
          </w:p>
          <w:p w:rsidR="00A72846" w:rsidRDefault="00A72846" w:rsidP="00E76265">
            <w:pPr>
              <w:pStyle w:val="ConsPlusNormal"/>
              <w:jc w:val="center"/>
            </w:pPr>
            <w:r>
              <w:rPr>
                <w:color w:val="392C69"/>
              </w:rPr>
              <w:t xml:space="preserve">(в ред. </w:t>
            </w:r>
            <w:hyperlink r:id="rId13">
              <w:r>
                <w:rPr>
                  <w:color w:val="0000FF"/>
                </w:rPr>
                <w:t>решения</w:t>
              </w:r>
            </w:hyperlink>
            <w:r>
              <w:rPr>
                <w:color w:val="392C69"/>
              </w:rPr>
              <w:t xml:space="preserve"> Глазовской городской Думы от 30.08.2023 N 400)</w:t>
            </w: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r>
    </w:tbl>
    <w:p w:rsidR="00A72846" w:rsidRDefault="00A72846" w:rsidP="00A72846">
      <w:pPr>
        <w:pStyle w:val="ConsPlusNormal"/>
        <w:ind w:firstLine="540"/>
        <w:jc w:val="both"/>
      </w:pPr>
    </w:p>
    <w:p w:rsidR="00A72846" w:rsidRDefault="00A72846" w:rsidP="00A72846">
      <w:pPr>
        <w:pStyle w:val="ConsPlusTitle"/>
        <w:jc w:val="center"/>
        <w:outlineLvl w:val="1"/>
      </w:pPr>
      <w:r>
        <w:t>1. Общие положения</w:t>
      </w:r>
    </w:p>
    <w:p w:rsidR="00A72846" w:rsidRDefault="00A72846" w:rsidP="00A72846">
      <w:pPr>
        <w:pStyle w:val="ConsPlusNormal"/>
        <w:ind w:firstLine="540"/>
        <w:jc w:val="both"/>
      </w:pPr>
    </w:p>
    <w:p w:rsidR="00A72846" w:rsidRDefault="00A72846" w:rsidP="00A72846">
      <w:pPr>
        <w:pStyle w:val="ConsPlusNormal"/>
        <w:ind w:firstLine="540"/>
        <w:jc w:val="both"/>
      </w:pPr>
      <w:r>
        <w:t>1.1. Общественный совет муниципального образования "Городской округ "Город Глазов" Удмуртской Республики" (далее - Общественный совет) является совещательным и консультативным органом, содействующим согласованному взаимодействию органов местного самоуправления и некоммерческих организаций, осуществляющих свою деятельность на территории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14">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1.2. Общественный совет формируется на основе добровольного участия представителей общественных объединений и иных негосударственных некоммерческих организаций, действующих на территории муниципального образования "Городской округ "Город Глазов" Удмуртской Республики" и осуществляющих свою деятельность в интересах жителей муниципального образования "Городской округ "Город Глазов" Удмуртской Республики" (далее - некоммерческие организации).</w:t>
      </w:r>
    </w:p>
    <w:p w:rsidR="00A72846" w:rsidRDefault="00A72846" w:rsidP="00A72846">
      <w:pPr>
        <w:pStyle w:val="ConsPlusNormal"/>
        <w:jc w:val="both"/>
      </w:pPr>
      <w:r>
        <w:t xml:space="preserve">(в ред. </w:t>
      </w:r>
      <w:hyperlink r:id="rId15">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1.3. Общественный совет является коллегиальным совещательным органом и работает на общественных началах.</w:t>
      </w:r>
    </w:p>
    <w:p w:rsidR="00A72846" w:rsidRDefault="00A72846" w:rsidP="00A72846">
      <w:pPr>
        <w:pStyle w:val="ConsPlusNormal"/>
        <w:spacing w:before="220"/>
        <w:ind w:firstLine="540"/>
        <w:jc w:val="both"/>
      </w:pPr>
      <w:r>
        <w:t>1.4. Общественный совет не является юридическим лицом.</w:t>
      </w:r>
    </w:p>
    <w:p w:rsidR="00A72846" w:rsidRDefault="00A72846" w:rsidP="00A72846">
      <w:pPr>
        <w:pStyle w:val="ConsPlusNormal"/>
        <w:spacing w:before="220"/>
        <w:ind w:firstLine="540"/>
        <w:jc w:val="both"/>
      </w:pPr>
      <w:r>
        <w:t>1.5. Общественный совет формируется сроком на два года.</w:t>
      </w:r>
    </w:p>
    <w:p w:rsidR="00A72846" w:rsidRDefault="00A72846" w:rsidP="00A72846">
      <w:pPr>
        <w:pStyle w:val="ConsPlusNormal"/>
        <w:ind w:firstLine="540"/>
        <w:jc w:val="both"/>
      </w:pPr>
    </w:p>
    <w:p w:rsidR="00A72846" w:rsidRDefault="00A72846" w:rsidP="00A72846">
      <w:pPr>
        <w:pStyle w:val="ConsPlusTitle"/>
        <w:jc w:val="center"/>
        <w:outlineLvl w:val="1"/>
      </w:pPr>
      <w:r>
        <w:t>2. Цели и задачи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bookmarkStart w:id="2" w:name="P53"/>
      <w:bookmarkEnd w:id="2"/>
      <w:r>
        <w:t>2.1. Общественный совет создается в целях:</w:t>
      </w:r>
    </w:p>
    <w:p w:rsidR="00A72846" w:rsidRDefault="00A72846" w:rsidP="00A72846">
      <w:pPr>
        <w:pStyle w:val="ConsPlusNormal"/>
        <w:spacing w:before="220"/>
        <w:ind w:firstLine="540"/>
        <w:jc w:val="both"/>
      </w:pPr>
      <w:r>
        <w:t>2.1.1. Практической реализации демократических принципов и развития гражданского общества в муниципальном образовании "Городской округ "Город Глазов" Удмуртской Республики".</w:t>
      </w:r>
    </w:p>
    <w:p w:rsidR="00A72846" w:rsidRDefault="00A72846" w:rsidP="00A72846">
      <w:pPr>
        <w:pStyle w:val="ConsPlusNormal"/>
        <w:jc w:val="both"/>
      </w:pPr>
      <w:r>
        <w:t xml:space="preserve">(в ред. </w:t>
      </w:r>
      <w:hyperlink r:id="rId16">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2.1.2. Выработки и реализации механизмов и форм гражданского участия в процессе формирования и осуществления социально-экономической политики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17">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2.1.3. Консолидации интересов некоммерческих организаций, для обеспечения эффективного и конструктивного диалога с органами государственной власти и органами местного самоуправления, Общественной палатой Удмуртской Республики по созданию благоприятных условий для повышения качества жизни населения.</w:t>
      </w:r>
    </w:p>
    <w:p w:rsidR="00A72846" w:rsidRDefault="00A72846" w:rsidP="00A72846">
      <w:pPr>
        <w:pStyle w:val="ConsPlusNormal"/>
        <w:spacing w:before="220"/>
        <w:ind w:firstLine="540"/>
        <w:jc w:val="both"/>
      </w:pPr>
      <w:bookmarkStart w:id="3" w:name="P59"/>
      <w:bookmarkEnd w:id="3"/>
      <w:r>
        <w:t>2.2. Задачами Общественного совета являются:</w:t>
      </w:r>
    </w:p>
    <w:p w:rsidR="00A72846" w:rsidRDefault="00A72846" w:rsidP="00A72846">
      <w:pPr>
        <w:pStyle w:val="ConsPlusNormal"/>
        <w:spacing w:before="220"/>
        <w:ind w:firstLine="540"/>
        <w:jc w:val="both"/>
      </w:pPr>
      <w:r>
        <w:t xml:space="preserve">2.2.1. Выработка и осуществление согласованных, целенаправленных совместных действий органов местного самоуправления муниципального образования "Городской округ "Город Глазов" </w:t>
      </w:r>
      <w:r>
        <w:lastRenderedPageBreak/>
        <w:t>Удмуртской Республики" и некоммерческих организаций по реализации программ социально-экономического развития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18">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2.2.2. Содействие развитию институтов гражданского общества в городе Глазове.</w:t>
      </w:r>
    </w:p>
    <w:p w:rsidR="00A72846" w:rsidRDefault="00A72846" w:rsidP="00A72846">
      <w:pPr>
        <w:pStyle w:val="ConsPlusNormal"/>
        <w:spacing w:before="220"/>
        <w:ind w:firstLine="540"/>
        <w:jc w:val="both"/>
      </w:pPr>
      <w:r>
        <w:t>2.2.3. Изучение и обобщение общественного мнения по наиболее важным для жителей города Глазова вопросам.</w:t>
      </w:r>
    </w:p>
    <w:p w:rsidR="00A72846" w:rsidRDefault="00A72846" w:rsidP="00A72846">
      <w:pPr>
        <w:pStyle w:val="ConsPlusNormal"/>
        <w:spacing w:before="220"/>
        <w:ind w:firstLine="540"/>
        <w:jc w:val="both"/>
      </w:pPr>
      <w:r>
        <w:t>2.2.4. Анализ проектов нормативно-правовых актов органов местного самоуправления по вопросам поддержки и развития общественных институтов в муниципальном образовании "Городской округ "Город Глазов" Удмуртской Республики".</w:t>
      </w:r>
    </w:p>
    <w:p w:rsidR="00A72846" w:rsidRDefault="00A72846" w:rsidP="00A72846">
      <w:pPr>
        <w:pStyle w:val="ConsPlusNormal"/>
        <w:jc w:val="both"/>
      </w:pPr>
      <w:r>
        <w:t xml:space="preserve">(в ред. </w:t>
      </w:r>
      <w:hyperlink r:id="rId19">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2.2.5. Привлечение к работе Общественного совета жителей муниципального образования "Городской округ "Город Глазов" Удмуртской Республики", в том числе через органы территориального общественного самоуправления и товарищества собственников жилья.</w:t>
      </w:r>
    </w:p>
    <w:p w:rsidR="00A72846" w:rsidRDefault="00A72846" w:rsidP="00A72846">
      <w:pPr>
        <w:pStyle w:val="ConsPlusNormal"/>
        <w:jc w:val="both"/>
      </w:pPr>
      <w:r>
        <w:t xml:space="preserve">(в ред. </w:t>
      </w:r>
      <w:hyperlink r:id="rId20">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2.2.6. Организация публичных обсуждений по различным аспектам социально-экономического, общественно-политического и культурного развития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21">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2.2.7. Укрепление и развитие взаимодействия со средствами массовой информации и коммуникации, содействие развитию социальной рекламы и формированию социально ориентированного информационного пространства.</w:t>
      </w:r>
    </w:p>
    <w:p w:rsidR="00A72846" w:rsidRDefault="00A72846" w:rsidP="00A72846">
      <w:pPr>
        <w:pStyle w:val="ConsPlusNormal"/>
        <w:spacing w:before="220"/>
        <w:ind w:firstLine="540"/>
        <w:jc w:val="both"/>
      </w:pPr>
      <w:r>
        <w:t>2.2.8. Подготовка и публикация в средствах массовой информации ежегодного доклада Общественного совета об итогах совместной работы Общественного совета с органами местного самоуправления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22">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2.2.9. Обобщение информации о действующих в муниципальном образовании "Городской округ "Город Глазов" Удмуртской Республики" некоммерческих организациях, деятельность которых направлена на развитие гражданского общества, определение направлений взаимодействия.</w:t>
      </w:r>
    </w:p>
    <w:p w:rsidR="00A72846" w:rsidRDefault="00A72846" w:rsidP="00A72846">
      <w:pPr>
        <w:pStyle w:val="ConsPlusNormal"/>
        <w:jc w:val="both"/>
      </w:pPr>
      <w:r>
        <w:t xml:space="preserve">(п. 2.2.9 </w:t>
      </w:r>
      <w:proofErr w:type="gramStart"/>
      <w:r>
        <w:t>введен</w:t>
      </w:r>
      <w:proofErr w:type="gramEnd"/>
      <w:r>
        <w:t xml:space="preserve"> </w:t>
      </w:r>
      <w:hyperlink r:id="rId23">
        <w:r>
          <w:rPr>
            <w:color w:val="0000FF"/>
          </w:rPr>
          <w:t>решением</w:t>
        </w:r>
      </w:hyperlink>
      <w:r>
        <w:t xml:space="preserve"> Глазовской городской Думы от 30.08.2023 N 400)</w:t>
      </w:r>
    </w:p>
    <w:p w:rsidR="00A72846" w:rsidRDefault="00A72846" w:rsidP="00A72846">
      <w:pPr>
        <w:pStyle w:val="ConsPlusNormal"/>
        <w:ind w:firstLine="540"/>
        <w:jc w:val="both"/>
      </w:pPr>
    </w:p>
    <w:p w:rsidR="00A72846" w:rsidRDefault="00A72846" w:rsidP="00A72846">
      <w:pPr>
        <w:pStyle w:val="ConsPlusTitle"/>
        <w:jc w:val="center"/>
        <w:outlineLvl w:val="1"/>
      </w:pPr>
      <w:r>
        <w:t>3. Правовая основа деятельности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 xml:space="preserve">Общественный совет в своей деятельности руководствуется </w:t>
      </w:r>
      <w:hyperlink r:id="rId24">
        <w:r>
          <w:rPr>
            <w:color w:val="0000FF"/>
          </w:rPr>
          <w:t>Конституцией</w:t>
        </w:r>
      </w:hyperlink>
      <w:r>
        <w:t xml:space="preserve"> Российской Федерации, </w:t>
      </w:r>
      <w:hyperlink r:id="rId25">
        <w:r>
          <w:rPr>
            <w:color w:val="0000FF"/>
          </w:rPr>
          <w:t>Конституцией</w:t>
        </w:r>
      </w:hyperlink>
      <w:r>
        <w:t xml:space="preserve"> Удмуртской Республики, законодательством Российской Федерации и Удмуртской Республики, </w:t>
      </w:r>
      <w:hyperlink r:id="rId26">
        <w:r>
          <w:rPr>
            <w:color w:val="0000FF"/>
          </w:rPr>
          <w:t>Уставом</w:t>
        </w:r>
      </w:hyperlink>
      <w:r>
        <w:t xml:space="preserve"> муниципального образования "Городской округ "Город Глазов" Удмуртской Республики" и иными муниципальными правовыми актами муниципального образования "Городской округ "Город Глазов" Удмуртской Республики", а также настоящим Положением и Регламентом Общественного совета.</w:t>
      </w:r>
    </w:p>
    <w:p w:rsidR="00A72846" w:rsidRDefault="00A72846" w:rsidP="00A72846">
      <w:pPr>
        <w:pStyle w:val="ConsPlusNormal"/>
        <w:jc w:val="both"/>
      </w:pPr>
      <w:r>
        <w:t xml:space="preserve">(в ред. </w:t>
      </w:r>
      <w:hyperlink r:id="rId27">
        <w:r>
          <w:rPr>
            <w:color w:val="0000FF"/>
          </w:rPr>
          <w:t>решения</w:t>
        </w:r>
      </w:hyperlink>
      <w:r>
        <w:t xml:space="preserve"> Глазовской городской Думы от 30.08.2023 N 400)</w:t>
      </w:r>
    </w:p>
    <w:p w:rsidR="00A72846" w:rsidRDefault="00A72846" w:rsidP="00A72846">
      <w:pPr>
        <w:pStyle w:val="ConsPlusNormal"/>
        <w:ind w:firstLine="540"/>
        <w:jc w:val="both"/>
      </w:pPr>
    </w:p>
    <w:p w:rsidR="00A72846" w:rsidRDefault="00A72846" w:rsidP="00A72846">
      <w:pPr>
        <w:pStyle w:val="ConsPlusTitle"/>
        <w:jc w:val="center"/>
        <w:outlineLvl w:val="1"/>
      </w:pPr>
      <w:r>
        <w:t>4. Регламент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4.1. Общественный совет самостоятельно разрабатывает и утверждает Регламент Общественного совета (далее - Регламент Общественного совета).</w:t>
      </w:r>
    </w:p>
    <w:p w:rsidR="00A72846" w:rsidRDefault="00A72846" w:rsidP="00A72846">
      <w:pPr>
        <w:pStyle w:val="ConsPlusNormal"/>
        <w:spacing w:before="220"/>
        <w:ind w:firstLine="540"/>
        <w:jc w:val="both"/>
      </w:pPr>
      <w:r>
        <w:lastRenderedPageBreak/>
        <w:t>Регламентом Общественного совета устанавливаются:</w:t>
      </w:r>
    </w:p>
    <w:p w:rsidR="00A72846" w:rsidRDefault="00A72846" w:rsidP="00A72846">
      <w:pPr>
        <w:pStyle w:val="ConsPlusNormal"/>
        <w:spacing w:before="220"/>
        <w:ind w:firstLine="540"/>
        <w:jc w:val="both"/>
      </w:pPr>
      <w:r>
        <w:t>1) порядок участия членов Общественного совета в его деятельности;</w:t>
      </w:r>
    </w:p>
    <w:p w:rsidR="00A72846" w:rsidRDefault="00A72846" w:rsidP="00A72846">
      <w:pPr>
        <w:pStyle w:val="ConsPlusNormal"/>
        <w:spacing w:before="220"/>
        <w:ind w:firstLine="540"/>
        <w:jc w:val="both"/>
      </w:pPr>
      <w:r>
        <w:t>2) сроки и порядок проведения заседаний Общественного совета;</w:t>
      </w:r>
    </w:p>
    <w:p w:rsidR="00A72846" w:rsidRDefault="00A72846" w:rsidP="00A72846">
      <w:pPr>
        <w:pStyle w:val="ConsPlusNormal"/>
        <w:spacing w:before="220"/>
        <w:ind w:firstLine="540"/>
        <w:jc w:val="both"/>
      </w:pPr>
      <w:r>
        <w:t>3) состав, полномочия и порядок деятельности Президиума Общественного совета;</w:t>
      </w:r>
    </w:p>
    <w:p w:rsidR="00A72846" w:rsidRDefault="00A72846" w:rsidP="00A72846">
      <w:pPr>
        <w:pStyle w:val="ConsPlusNormal"/>
        <w:spacing w:before="220"/>
        <w:ind w:firstLine="540"/>
        <w:jc w:val="both"/>
      </w:pPr>
      <w:r>
        <w:t>4) полномочия, порядок избрания и деятельности председателя и заместителя Общественного совета;</w:t>
      </w:r>
    </w:p>
    <w:p w:rsidR="00A72846" w:rsidRDefault="00A72846" w:rsidP="00A72846">
      <w:pPr>
        <w:pStyle w:val="ConsPlusNormal"/>
        <w:spacing w:before="220"/>
        <w:ind w:firstLine="540"/>
        <w:jc w:val="both"/>
      </w:pPr>
      <w:r>
        <w:t>5) порядок формирования и деятельности комиссий Общественного совета, а также порядок избрания и полномочия руководителей комиссий;</w:t>
      </w:r>
    </w:p>
    <w:p w:rsidR="00A72846" w:rsidRDefault="00A72846" w:rsidP="00A72846">
      <w:pPr>
        <w:pStyle w:val="ConsPlusNormal"/>
        <w:spacing w:before="220"/>
        <w:ind w:firstLine="540"/>
        <w:jc w:val="both"/>
      </w:pPr>
      <w:r>
        <w:t>6) порядок прекращения и приостановления полномочий членов Общественного совета в соответствии настоящим Положением;</w:t>
      </w:r>
    </w:p>
    <w:p w:rsidR="00A72846" w:rsidRDefault="00A72846" w:rsidP="00A72846">
      <w:pPr>
        <w:pStyle w:val="ConsPlusNormal"/>
        <w:spacing w:before="220"/>
        <w:ind w:firstLine="540"/>
        <w:jc w:val="both"/>
      </w:pPr>
      <w:r>
        <w:t>7) формы и порядок принятия решений Общественного совета;</w:t>
      </w:r>
    </w:p>
    <w:p w:rsidR="00A72846" w:rsidRDefault="00A72846" w:rsidP="00A72846">
      <w:pPr>
        <w:pStyle w:val="ConsPlusNormal"/>
        <w:spacing w:before="220"/>
        <w:ind w:firstLine="540"/>
        <w:jc w:val="both"/>
      </w:pPr>
      <w:r>
        <w:t>8) порядок привлечения к работе Общественного совета граждан, а также некоммерческих организаций, представители которых не вошли в ее состав, и формы их взаимодействия с Общественным советом;</w:t>
      </w:r>
    </w:p>
    <w:p w:rsidR="00A72846" w:rsidRDefault="00A72846" w:rsidP="00A72846">
      <w:pPr>
        <w:pStyle w:val="ConsPlusNormal"/>
        <w:spacing w:before="220"/>
        <w:ind w:firstLine="540"/>
        <w:jc w:val="both"/>
      </w:pPr>
      <w:r>
        <w:t>9) порядок проведения общественных слушаний и других мероприятий, проводимых Общественным советом;</w:t>
      </w:r>
    </w:p>
    <w:p w:rsidR="00A72846" w:rsidRDefault="00A72846" w:rsidP="00A72846">
      <w:pPr>
        <w:pStyle w:val="ConsPlusNormal"/>
        <w:spacing w:before="220"/>
        <w:ind w:firstLine="540"/>
        <w:jc w:val="both"/>
      </w:pPr>
      <w:r>
        <w:t>10) иные вопросы внутренней организации и порядка деятельности Общественного совета, не урегулированные федеральными законами, законами Удмуртской Республики, настоящим Положением.</w:t>
      </w:r>
    </w:p>
    <w:p w:rsidR="00A72846" w:rsidRDefault="00A72846" w:rsidP="00A72846">
      <w:pPr>
        <w:pStyle w:val="ConsPlusNormal"/>
        <w:spacing w:before="220"/>
        <w:ind w:firstLine="540"/>
        <w:jc w:val="both"/>
      </w:pPr>
      <w:r>
        <w:t>4.2. Изменения в Регламент Общественного совета утверждаются решением Общественного совета по представлению Президиума Общественного совета или по инициативе не менее чем одной трети членов Общественного совета.</w:t>
      </w:r>
    </w:p>
    <w:p w:rsidR="00A72846" w:rsidRDefault="00A72846" w:rsidP="00A72846">
      <w:pPr>
        <w:pStyle w:val="ConsPlusNormal"/>
        <w:ind w:firstLine="540"/>
        <w:jc w:val="both"/>
      </w:pPr>
    </w:p>
    <w:p w:rsidR="00A72846" w:rsidRDefault="00A72846" w:rsidP="00A72846">
      <w:pPr>
        <w:pStyle w:val="ConsPlusTitle"/>
        <w:jc w:val="center"/>
        <w:outlineLvl w:val="1"/>
      </w:pPr>
      <w:r>
        <w:t>5. Кодекс этики членов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Президиум Общественного совета разрабатывает и представляет на утверждение Общественному совету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A72846" w:rsidRDefault="00A72846" w:rsidP="00A72846">
      <w:pPr>
        <w:pStyle w:val="ConsPlusNormal"/>
        <w:ind w:firstLine="540"/>
        <w:jc w:val="both"/>
      </w:pPr>
    </w:p>
    <w:p w:rsidR="00A72846" w:rsidRDefault="00A72846" w:rsidP="00A72846">
      <w:pPr>
        <w:pStyle w:val="ConsPlusTitle"/>
        <w:jc w:val="center"/>
        <w:outlineLvl w:val="1"/>
      </w:pPr>
      <w:r>
        <w:t>6. Состав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 xml:space="preserve">6.1. Общественный совет формируется в соответствии с настоящим Положением из граждан, соответствующих требованиям, установленным </w:t>
      </w:r>
      <w:hyperlink w:anchor="P112">
        <w:r>
          <w:rPr>
            <w:color w:val="0000FF"/>
          </w:rPr>
          <w:t>пунктами 7.1</w:t>
        </w:r>
      </w:hyperlink>
      <w:r>
        <w:t xml:space="preserve">, </w:t>
      </w:r>
      <w:hyperlink w:anchor="P113">
        <w:r>
          <w:rPr>
            <w:color w:val="0000FF"/>
          </w:rPr>
          <w:t>7.2</w:t>
        </w:r>
      </w:hyperlink>
      <w:r>
        <w:t xml:space="preserve"> настоящего Положения.</w:t>
      </w:r>
    </w:p>
    <w:p w:rsidR="00A72846" w:rsidRDefault="00A72846" w:rsidP="00A72846">
      <w:pPr>
        <w:pStyle w:val="ConsPlusNormal"/>
        <w:spacing w:before="220"/>
        <w:ind w:firstLine="540"/>
        <w:jc w:val="both"/>
      </w:pPr>
      <w:r>
        <w:t xml:space="preserve">6.2. Общественный совет состоит из 15 членов и формируется на добровольной основе </w:t>
      </w:r>
      <w:proofErr w:type="gramStart"/>
      <w:r>
        <w:t>из</w:t>
      </w:r>
      <w:proofErr w:type="gramEnd"/>
      <w:r>
        <w:t>:</w:t>
      </w:r>
    </w:p>
    <w:p w:rsidR="00A72846" w:rsidRDefault="00A72846" w:rsidP="00A72846">
      <w:pPr>
        <w:pStyle w:val="ConsPlusNormal"/>
        <w:spacing w:before="220"/>
        <w:ind w:firstLine="540"/>
        <w:jc w:val="both"/>
      </w:pPr>
      <w:r>
        <w:t>- пяти граждан, утверждаемых Главой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28">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пяти граждан, утверждаемых Глазовской городской Думой;</w:t>
      </w:r>
    </w:p>
    <w:p w:rsidR="00A72846" w:rsidRDefault="00A72846" w:rsidP="00A72846">
      <w:pPr>
        <w:pStyle w:val="ConsPlusNormal"/>
        <w:spacing w:before="220"/>
        <w:ind w:firstLine="540"/>
        <w:jc w:val="both"/>
      </w:pPr>
      <w:r>
        <w:t>- пяти граждан, определенных членами Общественного совета.</w:t>
      </w:r>
    </w:p>
    <w:p w:rsidR="00A72846" w:rsidRDefault="00A72846" w:rsidP="00A72846">
      <w:pPr>
        <w:pStyle w:val="ConsPlusNormal"/>
        <w:ind w:firstLine="540"/>
        <w:jc w:val="both"/>
      </w:pPr>
    </w:p>
    <w:p w:rsidR="00A72846" w:rsidRDefault="00A72846" w:rsidP="00A72846">
      <w:pPr>
        <w:pStyle w:val="ConsPlusTitle"/>
        <w:jc w:val="center"/>
        <w:outlineLvl w:val="1"/>
      </w:pPr>
      <w:r>
        <w:lastRenderedPageBreak/>
        <w:t>7. Член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bookmarkStart w:id="4" w:name="P112"/>
      <w:bookmarkEnd w:id="4"/>
      <w:r>
        <w:t>7.1. Членом Общественного совета может быть гражданин Российской Федерации, достигший возраста восемнадцати лет, проживающий на территории города Глазова.</w:t>
      </w:r>
    </w:p>
    <w:p w:rsidR="00A72846" w:rsidRDefault="00A72846" w:rsidP="00A72846">
      <w:pPr>
        <w:pStyle w:val="ConsPlusNormal"/>
        <w:spacing w:before="220"/>
        <w:ind w:firstLine="540"/>
        <w:jc w:val="both"/>
      </w:pPr>
      <w:bookmarkStart w:id="5" w:name="P113"/>
      <w:bookmarkEnd w:id="5"/>
      <w:r>
        <w:t>7.2. Членами Общественного совета не могут быть:</w:t>
      </w:r>
    </w:p>
    <w:p w:rsidR="00A72846" w:rsidRDefault="00A72846" w:rsidP="00A72846">
      <w:pPr>
        <w:pStyle w:val="ConsPlusNormal"/>
        <w:spacing w:before="220"/>
        <w:ind w:firstLine="540"/>
        <w:jc w:val="both"/>
      </w:pPr>
      <w:r>
        <w:t>7.2.1.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а также лица, замещающие муниципальные должности и муниципальные служащие;</w:t>
      </w:r>
    </w:p>
    <w:p w:rsidR="00A72846" w:rsidRDefault="00A72846" w:rsidP="00A72846">
      <w:pPr>
        <w:pStyle w:val="ConsPlusNormal"/>
        <w:spacing w:before="220"/>
        <w:ind w:firstLine="540"/>
        <w:jc w:val="both"/>
      </w:pPr>
      <w:r>
        <w:t>7.2.2. Лица, признанные на основании решения суда недееспособными или ограниченно дееспособными;</w:t>
      </w:r>
    </w:p>
    <w:p w:rsidR="00A72846" w:rsidRDefault="00A72846" w:rsidP="00A72846">
      <w:pPr>
        <w:pStyle w:val="ConsPlusNormal"/>
        <w:spacing w:before="220"/>
        <w:ind w:firstLine="540"/>
        <w:jc w:val="both"/>
      </w:pPr>
      <w:r>
        <w:t>7.2.3. Лица, имеющие непогашенную или неснятую судимость;</w:t>
      </w:r>
    </w:p>
    <w:p w:rsidR="00A72846" w:rsidRDefault="00A72846" w:rsidP="00A72846">
      <w:pPr>
        <w:pStyle w:val="ConsPlusNormal"/>
        <w:spacing w:before="220"/>
        <w:ind w:firstLine="540"/>
        <w:jc w:val="both"/>
      </w:pPr>
      <w:r>
        <w:t>7.2.4. Лица, членство которых в Общественном совете ранее было прекращено на основании грубого нарушения им Кодекса этики - по решению не менее двух третей установленного числа членов Общественного совета, принятому на заседании Общественного совета.</w:t>
      </w:r>
    </w:p>
    <w:p w:rsidR="00A72846" w:rsidRDefault="00A72846" w:rsidP="00A72846">
      <w:pPr>
        <w:pStyle w:val="ConsPlusNormal"/>
        <w:spacing w:before="220"/>
        <w:ind w:firstLine="540"/>
        <w:jc w:val="both"/>
      </w:pPr>
      <w:r>
        <w:t>7.2.5.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72846" w:rsidRDefault="00A72846" w:rsidP="00A72846">
      <w:pPr>
        <w:pStyle w:val="ConsPlusNormal"/>
        <w:spacing w:before="220"/>
        <w:ind w:firstLine="540"/>
        <w:jc w:val="both"/>
      </w:pPr>
      <w:r>
        <w:t>7.3. Члены Общественного совета осуществляют свою деятельность на общественных началах.</w:t>
      </w:r>
    </w:p>
    <w:p w:rsidR="00A72846" w:rsidRDefault="00A72846" w:rsidP="00A72846">
      <w:pPr>
        <w:pStyle w:val="ConsPlusNormal"/>
        <w:spacing w:before="220"/>
        <w:ind w:firstLine="540"/>
        <w:jc w:val="both"/>
      </w:pPr>
      <w:r>
        <w:t>7.4. Член Общественного совета приостанавливает членство в политической партии на срок осуществления своих полномочий.</w:t>
      </w:r>
    </w:p>
    <w:p w:rsidR="00A72846" w:rsidRDefault="00A72846" w:rsidP="00A72846">
      <w:pPr>
        <w:pStyle w:val="ConsPlusNormal"/>
        <w:spacing w:before="220"/>
        <w:ind w:firstLine="540"/>
        <w:jc w:val="both"/>
      </w:pPr>
      <w:r>
        <w:t>7.5. Объединение членов Общественного совета по принципу национальной, религиозной, региональной или партийной принадлежности не допускается.</w:t>
      </w:r>
    </w:p>
    <w:p w:rsidR="00A72846" w:rsidRDefault="00A72846" w:rsidP="00A72846">
      <w:pPr>
        <w:pStyle w:val="ConsPlusNormal"/>
        <w:spacing w:before="220"/>
        <w:ind w:firstLine="540"/>
        <w:jc w:val="both"/>
      </w:pPr>
      <w:r>
        <w:t>7.6. Члены Общественного совета при осуществлении своих полномочий не связаны решениями некоммерческих организаций.</w:t>
      </w:r>
    </w:p>
    <w:p w:rsidR="00A72846" w:rsidRDefault="00A72846" w:rsidP="00A72846">
      <w:pPr>
        <w:pStyle w:val="ConsPlusNormal"/>
        <w:spacing w:before="220"/>
        <w:ind w:firstLine="540"/>
        <w:jc w:val="both"/>
      </w:pPr>
      <w:r>
        <w:t>7.7. Отзыв члена Общественного совета не допускается.</w:t>
      </w:r>
    </w:p>
    <w:p w:rsidR="00A72846" w:rsidRDefault="00A72846" w:rsidP="00A72846">
      <w:pPr>
        <w:pStyle w:val="ConsPlusNormal"/>
        <w:ind w:firstLine="540"/>
        <w:jc w:val="both"/>
      </w:pPr>
    </w:p>
    <w:p w:rsidR="00A72846" w:rsidRDefault="00A72846" w:rsidP="00A72846">
      <w:pPr>
        <w:pStyle w:val="ConsPlusTitle"/>
        <w:jc w:val="center"/>
        <w:outlineLvl w:val="1"/>
      </w:pPr>
      <w:r>
        <w:t>8. Порядок формирования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bookmarkStart w:id="6" w:name="P127"/>
      <w:bookmarkEnd w:id="6"/>
      <w:r>
        <w:t xml:space="preserve">8.1. Не позднее чем за четыре месяца до истечения срока полномочий членов Общественного совета Глазовская городская Дума размещает на официальном сайте муниципального образования "Городской округ "Город Глазов" Удмуртской Республики" в информационно-телекоммуникационной сети "Интернет" (далее - официальный сайт города Глазова) информацию о начале процедуры формирования нового состава Общественного совета с </w:t>
      </w:r>
      <w:proofErr w:type="gramStart"/>
      <w:r>
        <w:t>предложением</w:t>
      </w:r>
      <w:proofErr w:type="gramEnd"/>
      <w:r>
        <w:t xml:space="preserve"> зарегистрированным на территории муниципального образования "Городской округ "Город Глазов" Удмуртской Республики" некоммерческим организациям принять участие в формировании нового состава Общественного совета и направить представление с предложением о включении выдвинутых ими кандидатов в члены Общественного совета (далее - представление).</w:t>
      </w:r>
    </w:p>
    <w:p w:rsidR="00A72846" w:rsidRDefault="00A72846" w:rsidP="00A72846">
      <w:pPr>
        <w:pStyle w:val="ConsPlusNormal"/>
        <w:jc w:val="both"/>
      </w:pPr>
      <w:r>
        <w:t xml:space="preserve">(в ред. </w:t>
      </w:r>
      <w:hyperlink r:id="rId29">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bookmarkStart w:id="7" w:name="P129"/>
      <w:bookmarkEnd w:id="7"/>
      <w:r>
        <w:t xml:space="preserve">8.2. Представление направляется не позднее двадцати дней со дня размещения на официальном сайте города Глазова информации, указанной в </w:t>
      </w:r>
      <w:hyperlink w:anchor="P127">
        <w:r>
          <w:rPr>
            <w:color w:val="0000FF"/>
          </w:rPr>
          <w:t>пункте 8.1</w:t>
        </w:r>
      </w:hyperlink>
      <w:r>
        <w:t xml:space="preserve"> настоящего Положения Главе муниципального образования "Городской округ "Город Глазов" Удмуртской Республики".</w:t>
      </w:r>
    </w:p>
    <w:p w:rsidR="00A72846" w:rsidRDefault="00A72846" w:rsidP="00A72846">
      <w:pPr>
        <w:pStyle w:val="ConsPlusNormal"/>
        <w:jc w:val="both"/>
      </w:pPr>
      <w:r>
        <w:lastRenderedPageBreak/>
        <w:t xml:space="preserve">(в ред. </w:t>
      </w:r>
      <w:hyperlink r:id="rId30">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8.3. К выдвижению кандидатов в члены Общественного совета не допускаются некоммерческие организации, которые в соответствии с Федеральным </w:t>
      </w:r>
      <w:hyperlink r:id="rId31">
        <w:r>
          <w:rPr>
            <w:color w:val="0000FF"/>
          </w:rPr>
          <w:t>законом</w:t>
        </w:r>
      </w:hyperlink>
      <w:r>
        <w:t xml:space="preserve"> от 04.04.2005 N 32-ФЗ "Об Общественной палате Российской Федерации" не могут выдвигать кандидатов в члены Общественной палаты Российской Федерации.</w:t>
      </w:r>
    </w:p>
    <w:p w:rsidR="00A72846" w:rsidRDefault="00A72846" w:rsidP="00A72846">
      <w:pPr>
        <w:pStyle w:val="ConsPlusNormal"/>
        <w:spacing w:before="220"/>
        <w:ind w:firstLine="540"/>
        <w:jc w:val="both"/>
      </w:pPr>
      <w:r>
        <w:t>8.4. Общественные объединения вправе предложить одного кандидата в члены Общественного совета.</w:t>
      </w:r>
    </w:p>
    <w:p w:rsidR="00A72846" w:rsidRDefault="00A72846" w:rsidP="00A72846">
      <w:pPr>
        <w:pStyle w:val="ConsPlusNormal"/>
        <w:spacing w:before="220"/>
        <w:ind w:firstLine="540"/>
        <w:jc w:val="both"/>
      </w:pPr>
      <w:r>
        <w:t xml:space="preserve">8.5. </w:t>
      </w:r>
      <w:proofErr w:type="gramStart"/>
      <w:r>
        <w:t>Выдвижение в члены Общественного совета общественными объединениями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roofErr w:type="gramEnd"/>
      <w:r>
        <w:t xml:space="preserve"> Представление, указанное в </w:t>
      </w:r>
      <w:hyperlink w:anchor="P127">
        <w:r>
          <w:rPr>
            <w:color w:val="0000FF"/>
          </w:rPr>
          <w:t>пункте 8.1</w:t>
        </w:r>
      </w:hyperlink>
      <w:r>
        <w:t xml:space="preserve"> настоящего Положения, должно быть оформлено на основании этого решения.</w:t>
      </w:r>
    </w:p>
    <w:p w:rsidR="00A72846" w:rsidRDefault="00A72846" w:rsidP="00A72846">
      <w:pPr>
        <w:pStyle w:val="ConsPlusNormal"/>
        <w:spacing w:before="220"/>
        <w:ind w:firstLine="540"/>
        <w:jc w:val="both"/>
      </w:pPr>
      <w:r>
        <w:t>8.6. К Представлению прилагаются:</w:t>
      </w:r>
    </w:p>
    <w:p w:rsidR="00A72846" w:rsidRDefault="00A72846" w:rsidP="00A72846">
      <w:pPr>
        <w:pStyle w:val="ConsPlusNormal"/>
        <w:spacing w:before="220"/>
        <w:ind w:firstLine="540"/>
        <w:jc w:val="both"/>
      </w:pPr>
      <w:r>
        <w:t xml:space="preserve">8.6.1. Информация о деятельности некоммерческой организации, в том числе подтверждающая соответствие требованиям, установленным </w:t>
      </w:r>
      <w:hyperlink w:anchor="P138">
        <w:r>
          <w:rPr>
            <w:color w:val="0000FF"/>
          </w:rPr>
          <w:t>частями 8.6.4</w:t>
        </w:r>
      </w:hyperlink>
      <w:r>
        <w:t xml:space="preserve"> и </w:t>
      </w:r>
      <w:hyperlink w:anchor="P139">
        <w:r>
          <w:rPr>
            <w:color w:val="0000FF"/>
          </w:rPr>
          <w:t>8.6.5</w:t>
        </w:r>
      </w:hyperlink>
      <w:r>
        <w:t xml:space="preserve"> настоящего пункта;</w:t>
      </w:r>
    </w:p>
    <w:p w:rsidR="00A72846" w:rsidRDefault="00A72846" w:rsidP="00A72846">
      <w:pPr>
        <w:pStyle w:val="ConsPlusNormal"/>
        <w:spacing w:before="220"/>
        <w:ind w:firstLine="540"/>
        <w:jc w:val="both"/>
      </w:pPr>
      <w:r>
        <w:t>8.6.2. Копия свидетельства о государственной регистрации некоммерческой организации;</w:t>
      </w:r>
    </w:p>
    <w:p w:rsidR="00A72846" w:rsidRDefault="00A72846" w:rsidP="00A72846">
      <w:pPr>
        <w:pStyle w:val="ConsPlusNormal"/>
        <w:spacing w:before="220"/>
        <w:ind w:firstLine="540"/>
        <w:jc w:val="both"/>
      </w:pPr>
      <w:r>
        <w:t>8.6.3. Копия устава некоммерческой организации (за исключением случаев, когда в соответствии с федеральными законами некоммерческая организация действует не на основании устава);</w:t>
      </w:r>
    </w:p>
    <w:p w:rsidR="00A72846" w:rsidRDefault="00A72846" w:rsidP="00A72846">
      <w:pPr>
        <w:pStyle w:val="ConsPlusNormal"/>
        <w:spacing w:before="220"/>
        <w:ind w:firstLine="540"/>
        <w:jc w:val="both"/>
      </w:pPr>
      <w:bookmarkStart w:id="8" w:name="P138"/>
      <w:bookmarkEnd w:id="8"/>
      <w:r>
        <w:t>8.6.4. Выписка из единого государственного реестра юридических лиц, сформированная не ранее чем за тридцать дней до дня подачи Представления, или нотариально заверенная копия такой выписки;</w:t>
      </w:r>
    </w:p>
    <w:p w:rsidR="00A72846" w:rsidRDefault="00A72846" w:rsidP="00A72846">
      <w:pPr>
        <w:pStyle w:val="ConsPlusNormal"/>
        <w:spacing w:before="220"/>
        <w:ind w:firstLine="540"/>
        <w:jc w:val="both"/>
      </w:pPr>
      <w:bookmarkStart w:id="9" w:name="P139"/>
      <w:bookmarkEnd w:id="9"/>
      <w:r>
        <w:t>8.6.5. Решение коллегиального органа некоммерческой организации, иного органа (при отсутствии коллегиального органа), обладающего соответствующими полномочиями (правом) в силу закона или в соответствии с уставом этой организации выступать от имени некоммерческой организации, о выдвижении кандидата в члены Общественного совета;</w:t>
      </w:r>
    </w:p>
    <w:p w:rsidR="00A72846" w:rsidRDefault="00A72846" w:rsidP="00A72846">
      <w:pPr>
        <w:pStyle w:val="ConsPlusNormal"/>
        <w:spacing w:before="220"/>
        <w:ind w:firstLine="540"/>
        <w:jc w:val="both"/>
      </w:pPr>
      <w:r>
        <w:t>8.6.6. Письменное согласие кандидата в члены Общественного совета на вхождение в состав Общественного совета;</w:t>
      </w:r>
    </w:p>
    <w:p w:rsidR="00A72846" w:rsidRDefault="00A72846" w:rsidP="00A72846">
      <w:pPr>
        <w:pStyle w:val="ConsPlusNormal"/>
        <w:spacing w:before="220"/>
        <w:ind w:firstLine="540"/>
        <w:jc w:val="both"/>
      </w:pPr>
      <w:r>
        <w:t>8.6.7. Письменное согласие на обработку персональных данных;</w:t>
      </w:r>
    </w:p>
    <w:p w:rsidR="00A72846" w:rsidRDefault="00A72846" w:rsidP="00A72846">
      <w:pPr>
        <w:pStyle w:val="ConsPlusNormal"/>
        <w:spacing w:before="220"/>
        <w:ind w:firstLine="540"/>
        <w:jc w:val="both"/>
      </w:pPr>
      <w:r>
        <w:t xml:space="preserve">8.6.8. </w:t>
      </w:r>
      <w:hyperlink w:anchor="P294">
        <w:r>
          <w:rPr>
            <w:color w:val="0000FF"/>
          </w:rPr>
          <w:t>Анкета</w:t>
        </w:r>
      </w:hyperlink>
      <w:r>
        <w:t xml:space="preserve"> кандидата в члены Общественного совета, содержащая биографические сведения, по форме согласно приложению к настоящему Положению;</w:t>
      </w:r>
    </w:p>
    <w:p w:rsidR="00A72846" w:rsidRDefault="00A72846" w:rsidP="00A72846">
      <w:pPr>
        <w:pStyle w:val="ConsPlusNormal"/>
        <w:spacing w:before="220"/>
        <w:ind w:firstLine="540"/>
        <w:jc w:val="both"/>
      </w:pPr>
      <w:r>
        <w:t>8.6.9. Копия страниц 2 - 3, 5 - 12 паспорта кандидата в члены Общественного совета;</w:t>
      </w:r>
    </w:p>
    <w:p w:rsidR="00A72846" w:rsidRDefault="00A72846" w:rsidP="00A72846">
      <w:pPr>
        <w:pStyle w:val="ConsPlusNormal"/>
        <w:spacing w:before="220"/>
        <w:ind w:firstLine="540"/>
        <w:jc w:val="both"/>
      </w:pPr>
      <w:r>
        <w:t>8.6.10. Сведения (медицинские справки) из наркологического и психоневрологического диспансеров об отсутствии состояния на учете кандидата в члены Общественного совета в этих учреждениях;</w:t>
      </w:r>
    </w:p>
    <w:p w:rsidR="00A72846" w:rsidRDefault="00A72846" w:rsidP="00A72846">
      <w:pPr>
        <w:pStyle w:val="ConsPlusNormal"/>
        <w:spacing w:before="220"/>
        <w:ind w:firstLine="540"/>
        <w:jc w:val="both"/>
      </w:pPr>
      <w:r>
        <w:t>8.6.11. Справка об отсутствии у кандидата в члены Общественного совета непогашенной или неснятой судимости.</w:t>
      </w:r>
    </w:p>
    <w:p w:rsidR="00A72846" w:rsidRDefault="00A72846" w:rsidP="00A72846">
      <w:pPr>
        <w:pStyle w:val="ConsPlusNormal"/>
        <w:spacing w:before="220"/>
        <w:ind w:firstLine="540"/>
        <w:jc w:val="both"/>
      </w:pPr>
      <w:r>
        <w:t xml:space="preserve">8.7. Глава муниципального образования "Городской округ "Город Глазов" Удмуртской </w:t>
      </w:r>
      <w:r>
        <w:lastRenderedPageBreak/>
        <w:t xml:space="preserve">Республики" в течение двадцати дней после </w:t>
      </w:r>
      <w:proofErr w:type="gramStart"/>
      <w:r>
        <w:t xml:space="preserve">дня истечения срока, установленного </w:t>
      </w:r>
      <w:hyperlink w:anchor="P129">
        <w:r>
          <w:rPr>
            <w:color w:val="0000FF"/>
          </w:rPr>
          <w:t>пунктом 8.2</w:t>
        </w:r>
      </w:hyperlink>
      <w:r>
        <w:t xml:space="preserve"> настоящего Положения рассматривает</w:t>
      </w:r>
      <w:proofErr w:type="gramEnd"/>
      <w:r>
        <w:t xml:space="preserve"> представления общественных объединений и утверждает пять членов Общественного совета. Порядок рассмотрения Главой муниципального образования "Городской округ "Город Глазов" Удмуртской Республики" кандидатур для утверждения членов Общественного совета устанавливается Главой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32">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Представления на кандидатов в члены Общественного совета, не утвержденных Главой муниципального образования "Городской округ "Город Глазов" Удмуртской Республики", в течение 3 рабочих дней направляются Главой муниципального образования "Городской округ "Город Глазов" Удмуртской Республики" в </w:t>
      </w:r>
      <w:proofErr w:type="spellStart"/>
      <w:r>
        <w:t>Глазовскую</w:t>
      </w:r>
      <w:proofErr w:type="spellEnd"/>
      <w:r>
        <w:t xml:space="preserve"> городскую Думу.</w:t>
      </w:r>
    </w:p>
    <w:p w:rsidR="00A72846" w:rsidRDefault="00A72846" w:rsidP="00A72846">
      <w:pPr>
        <w:pStyle w:val="ConsPlusNormal"/>
        <w:jc w:val="both"/>
      </w:pPr>
      <w:r>
        <w:t xml:space="preserve">(в ред. </w:t>
      </w:r>
      <w:hyperlink r:id="rId33">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8.8. </w:t>
      </w:r>
      <w:proofErr w:type="gramStart"/>
      <w:r>
        <w:t xml:space="preserve">Глазовская городская Дума в течение двадцати дней после поступления представлений на кандидатов в члены Общественного совета, не утвержденных Главой муниципального образования "Городской округ "Город Глазов" Удмуртской Республики", по результатам обсуждений в постоянных комиссиях Глазовской городской Думы в порядке, определенном </w:t>
      </w:r>
      <w:hyperlink r:id="rId34">
        <w:r>
          <w:rPr>
            <w:color w:val="0000FF"/>
          </w:rPr>
          <w:t>Регламентом</w:t>
        </w:r>
      </w:hyperlink>
      <w:r>
        <w:t xml:space="preserve"> работы Глазовской городской Думы, на очередном заседании утверждает пять членов Общественного совета.</w:t>
      </w:r>
      <w:proofErr w:type="gramEnd"/>
    </w:p>
    <w:p w:rsidR="00A72846" w:rsidRDefault="00A72846" w:rsidP="00A72846">
      <w:pPr>
        <w:pStyle w:val="ConsPlusNormal"/>
        <w:jc w:val="both"/>
      </w:pPr>
      <w:r>
        <w:t xml:space="preserve">(в ред. </w:t>
      </w:r>
      <w:hyperlink r:id="rId35">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8.9. Представления на кандидатов в члены Общественного совета, не утвержденных Главой муниципального образования "Городской округ "Город Глазов" Удмуртской Республики" и Глазовской городской Думой, в течение 3 рабочих дней направляются в Общественный совет.</w:t>
      </w:r>
    </w:p>
    <w:p w:rsidR="00A72846" w:rsidRDefault="00A72846" w:rsidP="00A72846">
      <w:pPr>
        <w:pStyle w:val="ConsPlusNormal"/>
        <w:jc w:val="both"/>
      </w:pPr>
      <w:r>
        <w:t xml:space="preserve">(в ред. </w:t>
      </w:r>
      <w:hyperlink r:id="rId36">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8.10. Члены Общественного совета в течение двадцати дней после поступления представлений на кандидатов в члены Общественного совета утверждают пять членов Общественного совета из числа кандидатов, представленных общественными объединениями.</w:t>
      </w:r>
    </w:p>
    <w:p w:rsidR="00A72846" w:rsidRDefault="00A72846" w:rsidP="00A72846">
      <w:pPr>
        <w:pStyle w:val="ConsPlusNormal"/>
        <w:spacing w:before="220"/>
        <w:ind w:firstLine="540"/>
        <w:jc w:val="both"/>
      </w:pPr>
      <w:r>
        <w:t>8.11. Одни и те же граждане не могут быть утверждены одновременно Главой муниципального образования "Городской округ "Город Глазов" Удмуртской Республики", Глазовской городской Думой и членами Общественного совета.</w:t>
      </w:r>
    </w:p>
    <w:p w:rsidR="00A72846" w:rsidRDefault="00A72846" w:rsidP="00A72846">
      <w:pPr>
        <w:pStyle w:val="ConsPlusNormal"/>
        <w:jc w:val="both"/>
      </w:pPr>
      <w:r>
        <w:t xml:space="preserve">(в ред. </w:t>
      </w:r>
      <w:hyperlink r:id="rId37">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8.12. Информирование населения о составе Общественного совета осуществляется Общественным советом не позднее пятнадцати дней со дня завершения ее формирования путем размещения соответствующей информации на официальном сайте города Глазова.</w:t>
      </w:r>
    </w:p>
    <w:p w:rsidR="00A72846" w:rsidRDefault="00A72846" w:rsidP="00A72846">
      <w:pPr>
        <w:pStyle w:val="ConsPlusNormal"/>
        <w:spacing w:before="220"/>
        <w:ind w:firstLine="540"/>
        <w:jc w:val="both"/>
      </w:pPr>
      <w:r>
        <w:t xml:space="preserve">8.13. Общественный совет является правомочным, если в его состав вошло более трех четвертых установленного настоящим Положением числа членов Общественного совета. Первое заседание Общественного совета, образованного в правомочном составе, должно быть проведено не позднее чем через десять дней со дня </w:t>
      </w:r>
      <w:proofErr w:type="gramStart"/>
      <w:r>
        <w:t>истечения срока полномочий членов Общественного совета действующего созыва</w:t>
      </w:r>
      <w:proofErr w:type="gramEnd"/>
      <w:r>
        <w:t>.</w:t>
      </w:r>
    </w:p>
    <w:p w:rsidR="00A72846" w:rsidRDefault="00A72846" w:rsidP="00A72846">
      <w:pPr>
        <w:pStyle w:val="ConsPlusNormal"/>
        <w:spacing w:before="220"/>
        <w:ind w:firstLine="540"/>
        <w:jc w:val="both"/>
      </w:pPr>
      <w:r>
        <w:t xml:space="preserve">8.14. Срок полномочий членов Общественного совета составляет два года и исчисляется со дня первого заседания Общественного совета нового состава. Со дня первого </w:t>
      </w:r>
      <w:proofErr w:type="gramStart"/>
      <w:r>
        <w:t>заседания Общественного совета нового состава полномочия членов Общественного совета действующего состава</w:t>
      </w:r>
      <w:proofErr w:type="gramEnd"/>
      <w:r>
        <w:t xml:space="preserve"> прекращаются.</w:t>
      </w:r>
    </w:p>
    <w:p w:rsidR="00A72846" w:rsidRDefault="00A72846" w:rsidP="00A72846">
      <w:pPr>
        <w:pStyle w:val="ConsPlusNormal"/>
        <w:spacing w:before="220"/>
        <w:ind w:firstLine="540"/>
        <w:jc w:val="both"/>
      </w:pPr>
      <w:bookmarkStart w:id="10" w:name="P160"/>
      <w:bookmarkEnd w:id="10"/>
      <w:r>
        <w:t xml:space="preserve">8.15. </w:t>
      </w:r>
      <w:proofErr w:type="gramStart"/>
      <w:r>
        <w:t xml:space="preserve">В случае если полный состав Общественного совета не будет сформирован в порядке, установленном настоящим Положением, либо в случае досрочного прекращения полномочий хотя бы одного члена Общественного совета Глазовская городская Дума не позднее десяти дней со дня наступления данных обстоятельств размещает на официальном сайте города Глазова </w:t>
      </w:r>
      <w:r>
        <w:lastRenderedPageBreak/>
        <w:t>информацию о начале процедуры утверждения нового члена (новых членов) Общественного совета.</w:t>
      </w:r>
      <w:proofErr w:type="gramEnd"/>
    </w:p>
    <w:p w:rsidR="00A72846" w:rsidRDefault="00A72846" w:rsidP="00A72846">
      <w:pPr>
        <w:pStyle w:val="ConsPlusNormal"/>
        <w:spacing w:before="220"/>
        <w:ind w:firstLine="540"/>
        <w:jc w:val="both"/>
      </w:pPr>
      <w:r>
        <w:t xml:space="preserve">8.16. В случае наступления обстоятельств, предусмотренных в </w:t>
      </w:r>
      <w:hyperlink w:anchor="P160">
        <w:r>
          <w:rPr>
            <w:color w:val="0000FF"/>
          </w:rPr>
          <w:t>пункте 8.15</w:t>
        </w:r>
      </w:hyperlink>
      <w:r>
        <w:t xml:space="preserve"> настоящего Положения, новые члены Общественного совета вводятся в ее состав в следующем порядке:</w:t>
      </w:r>
    </w:p>
    <w:p w:rsidR="00A72846" w:rsidRDefault="00A72846" w:rsidP="00A72846">
      <w:pPr>
        <w:pStyle w:val="ConsPlusNormal"/>
        <w:spacing w:before="220"/>
        <w:ind w:firstLine="540"/>
        <w:jc w:val="both"/>
      </w:pPr>
      <w:r>
        <w:t>8.16.1. Глава муниципального образования "Городской округ "Город Глазов" Удмуртской Республики" принимает решение об утверждении члена (членов) Общественного совета при этом сроки осуществления указанных процедур сокращаются наполовину (в случае досрочного прекращения полномочий члена Общественного совета, утвержденного Главой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38">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8.16.2. Глазовская городская Дума принимает решение об утверждении члена (членов) Общественного совета при этом сроки осуществления указанных процедур сокращаются наполовину (в случае досрочного прекращения полномочий члена Общественного совета, утвержденного Глазовской городской Думой);</w:t>
      </w:r>
    </w:p>
    <w:p w:rsidR="00A72846" w:rsidRDefault="00A72846" w:rsidP="00A72846">
      <w:pPr>
        <w:pStyle w:val="ConsPlusNormal"/>
        <w:spacing w:before="220"/>
        <w:ind w:firstLine="540"/>
        <w:jc w:val="both"/>
      </w:pPr>
      <w:r>
        <w:t>8.16.3. Члены Общественного совета принимают решение об определении члена (членов) Общественного совета при этом сроки осуществления указанных процедур сокращаются наполовину (в случае досрочного прекращения полномочий члена Общественного совета, утвержденного Общественным советом).</w:t>
      </w:r>
    </w:p>
    <w:p w:rsidR="00A72846" w:rsidRDefault="00A72846" w:rsidP="00A72846">
      <w:pPr>
        <w:pStyle w:val="ConsPlusNormal"/>
        <w:spacing w:before="220"/>
        <w:ind w:firstLine="540"/>
        <w:jc w:val="both"/>
      </w:pPr>
      <w:r>
        <w:t>8.17. Процедура утверждения (определения) нового члена Общественного совета вместо выбывшего не производится, если до окончания срока полномочий Общественного совета остается шесть месяцев и менее.</w:t>
      </w:r>
    </w:p>
    <w:p w:rsidR="00A72846" w:rsidRDefault="00A72846" w:rsidP="00A72846">
      <w:pPr>
        <w:pStyle w:val="ConsPlusNormal"/>
        <w:spacing w:before="220"/>
        <w:ind w:firstLine="540"/>
        <w:jc w:val="both"/>
      </w:pPr>
      <w:r>
        <w:t xml:space="preserve">8.18. Процедура утверждения (определения) нового члена Общественного совета </w:t>
      </w:r>
      <w:proofErr w:type="gramStart"/>
      <w:r>
        <w:t>вместо</w:t>
      </w:r>
      <w:proofErr w:type="gramEnd"/>
      <w:r>
        <w:t xml:space="preserve"> выбывшего производится в порядке, предусмотренном настоящим Положением.</w:t>
      </w:r>
    </w:p>
    <w:p w:rsidR="00A72846" w:rsidRDefault="00A72846" w:rsidP="00A72846">
      <w:pPr>
        <w:pStyle w:val="ConsPlusNormal"/>
        <w:ind w:firstLine="540"/>
        <w:jc w:val="both"/>
      </w:pPr>
    </w:p>
    <w:p w:rsidR="00A72846" w:rsidRDefault="00A72846" w:rsidP="00A72846">
      <w:pPr>
        <w:pStyle w:val="ConsPlusTitle"/>
        <w:jc w:val="center"/>
        <w:outlineLvl w:val="1"/>
      </w:pPr>
      <w:r>
        <w:t>9. Органы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9.1. Органами Общественного совета являются:</w:t>
      </w:r>
    </w:p>
    <w:p w:rsidR="00A72846" w:rsidRDefault="00A72846" w:rsidP="00A72846">
      <w:pPr>
        <w:pStyle w:val="ConsPlusNormal"/>
        <w:spacing w:before="220"/>
        <w:ind w:firstLine="540"/>
        <w:jc w:val="both"/>
      </w:pPr>
      <w:r>
        <w:t>1) Президиум Общественного совета;</w:t>
      </w:r>
    </w:p>
    <w:p w:rsidR="00A72846" w:rsidRDefault="00A72846" w:rsidP="00A72846">
      <w:pPr>
        <w:pStyle w:val="ConsPlusNormal"/>
        <w:spacing w:before="220"/>
        <w:ind w:firstLine="540"/>
        <w:jc w:val="both"/>
      </w:pPr>
      <w:r>
        <w:t>2) председатель Общественного совета;</w:t>
      </w:r>
    </w:p>
    <w:p w:rsidR="00A72846" w:rsidRDefault="00A72846" w:rsidP="00A72846">
      <w:pPr>
        <w:pStyle w:val="ConsPlusNormal"/>
        <w:spacing w:before="220"/>
        <w:ind w:firstLine="540"/>
        <w:jc w:val="both"/>
      </w:pPr>
      <w:r>
        <w:t>3) комиссии Общественного совета.</w:t>
      </w:r>
    </w:p>
    <w:p w:rsidR="00A72846" w:rsidRDefault="00A72846" w:rsidP="00A72846">
      <w:pPr>
        <w:pStyle w:val="ConsPlusNormal"/>
        <w:spacing w:before="220"/>
        <w:ind w:firstLine="540"/>
        <w:jc w:val="both"/>
      </w:pPr>
      <w:r>
        <w:t>9.2. К исключительной компетенции Общественного совета относится решение следующих вопросов:</w:t>
      </w:r>
    </w:p>
    <w:p w:rsidR="00A72846" w:rsidRDefault="00A72846" w:rsidP="00A72846">
      <w:pPr>
        <w:pStyle w:val="ConsPlusNormal"/>
        <w:spacing w:before="220"/>
        <w:ind w:firstLine="540"/>
        <w:jc w:val="both"/>
      </w:pPr>
      <w:r>
        <w:t>1) утверждение Регламента Общественного совета и внесение в него изменений;</w:t>
      </w:r>
    </w:p>
    <w:p w:rsidR="00A72846" w:rsidRDefault="00A72846" w:rsidP="00A72846">
      <w:pPr>
        <w:pStyle w:val="ConsPlusNormal"/>
        <w:spacing w:before="220"/>
        <w:ind w:firstLine="540"/>
        <w:jc w:val="both"/>
      </w:pPr>
      <w:bookmarkStart w:id="11" w:name="P177"/>
      <w:bookmarkEnd w:id="11"/>
      <w:r>
        <w:t>2) избрание председателя Общественного совета, заместителя председателя Общественного совета;</w:t>
      </w:r>
    </w:p>
    <w:p w:rsidR="00A72846" w:rsidRDefault="00A72846" w:rsidP="00A72846">
      <w:pPr>
        <w:pStyle w:val="ConsPlusNormal"/>
        <w:spacing w:before="220"/>
        <w:ind w:firstLine="540"/>
        <w:jc w:val="both"/>
      </w:pPr>
      <w:r>
        <w:t>3) утверждение количества комиссий Общественного совета, их наименований и определение направлений их деятельности;</w:t>
      </w:r>
    </w:p>
    <w:p w:rsidR="00A72846" w:rsidRDefault="00A72846" w:rsidP="00A72846">
      <w:pPr>
        <w:pStyle w:val="ConsPlusNormal"/>
        <w:spacing w:before="220"/>
        <w:ind w:firstLine="540"/>
        <w:jc w:val="both"/>
      </w:pPr>
      <w:bookmarkStart w:id="12" w:name="P179"/>
      <w:bookmarkEnd w:id="12"/>
      <w:r>
        <w:t>4) избрание председателей комиссий Общественного совета и их заместителей.</w:t>
      </w:r>
    </w:p>
    <w:p w:rsidR="00A72846" w:rsidRDefault="00A72846" w:rsidP="00A72846">
      <w:pPr>
        <w:pStyle w:val="ConsPlusNormal"/>
        <w:spacing w:before="220"/>
        <w:ind w:firstLine="540"/>
        <w:jc w:val="both"/>
      </w:pPr>
      <w:r>
        <w:t xml:space="preserve">9.3. Вопросы, указанные в </w:t>
      </w:r>
      <w:hyperlink w:anchor="P177">
        <w:r>
          <w:rPr>
            <w:color w:val="0000FF"/>
          </w:rPr>
          <w:t>подпунктах 2</w:t>
        </w:r>
      </w:hyperlink>
      <w:r>
        <w:t xml:space="preserve"> - </w:t>
      </w:r>
      <w:hyperlink w:anchor="P179">
        <w:r>
          <w:rPr>
            <w:color w:val="0000FF"/>
          </w:rPr>
          <w:t>4 пункта 9.2</w:t>
        </w:r>
      </w:hyperlink>
      <w:r>
        <w:t xml:space="preserve"> настоящего Положения, должны быть рассмотрены на первом заседании Общественного совета, образованного в правомочном составе.</w:t>
      </w:r>
    </w:p>
    <w:p w:rsidR="00A72846" w:rsidRDefault="00A72846" w:rsidP="00A72846">
      <w:pPr>
        <w:pStyle w:val="ConsPlusNormal"/>
        <w:spacing w:before="220"/>
        <w:ind w:firstLine="540"/>
        <w:jc w:val="both"/>
      </w:pPr>
      <w:r>
        <w:t>9.4. Президиум Общественного совета.</w:t>
      </w:r>
    </w:p>
    <w:p w:rsidR="00A72846" w:rsidRDefault="00A72846" w:rsidP="00A72846">
      <w:pPr>
        <w:pStyle w:val="ConsPlusNormal"/>
        <w:spacing w:before="220"/>
        <w:ind w:firstLine="540"/>
        <w:jc w:val="both"/>
      </w:pPr>
      <w:r>
        <w:lastRenderedPageBreak/>
        <w:t>9.4.1. В Президиум Общественного совета входят председатель Общественного совета, заместитель председателя Общественного совета, председатели комиссий Общественного совета. Президиум Общественного совета является постоянно действующим органом.</w:t>
      </w:r>
    </w:p>
    <w:p w:rsidR="00A72846" w:rsidRDefault="00A72846" w:rsidP="00A72846">
      <w:pPr>
        <w:pStyle w:val="ConsPlusNormal"/>
        <w:spacing w:before="220"/>
        <w:ind w:firstLine="540"/>
        <w:jc w:val="both"/>
      </w:pPr>
      <w:r>
        <w:t>9.4.2. Президиум Общественного совета:</w:t>
      </w:r>
    </w:p>
    <w:p w:rsidR="00A72846" w:rsidRDefault="00A72846" w:rsidP="00A72846">
      <w:pPr>
        <w:pStyle w:val="ConsPlusNormal"/>
        <w:spacing w:before="220"/>
        <w:ind w:firstLine="540"/>
        <w:jc w:val="both"/>
      </w:pPr>
      <w:r>
        <w:t>1) утверждает план работы Общественного совета на год и вносит в него изменения;</w:t>
      </w:r>
    </w:p>
    <w:p w:rsidR="00A72846" w:rsidRDefault="00A72846" w:rsidP="00A72846">
      <w:pPr>
        <w:pStyle w:val="ConsPlusNormal"/>
        <w:spacing w:before="220"/>
        <w:ind w:firstLine="540"/>
        <w:jc w:val="both"/>
      </w:pPr>
      <w:r>
        <w:t>2) принимает решение о проведении внеочередного заседания Общественного совета;</w:t>
      </w:r>
    </w:p>
    <w:p w:rsidR="00A72846" w:rsidRDefault="00A72846" w:rsidP="00A72846">
      <w:pPr>
        <w:pStyle w:val="ConsPlusNormal"/>
        <w:spacing w:before="220"/>
        <w:ind w:firstLine="540"/>
        <w:jc w:val="both"/>
      </w:pPr>
      <w:r>
        <w:t>3) определяет дату проведения и утверждает проект повестки заседания Общественного совета;</w:t>
      </w:r>
    </w:p>
    <w:p w:rsidR="00A72846" w:rsidRDefault="00A72846" w:rsidP="00A72846">
      <w:pPr>
        <w:pStyle w:val="ConsPlusNormal"/>
        <w:spacing w:before="220"/>
        <w:ind w:firstLine="540"/>
        <w:jc w:val="both"/>
      </w:pPr>
      <w:r>
        <w:t>4) принимает решение о привлечении к работе Общественного совета граждан и некоммерческих организаций, представители которых не вошли в ее состав;</w:t>
      </w:r>
    </w:p>
    <w:p w:rsidR="00A72846" w:rsidRDefault="00A72846" w:rsidP="00A72846">
      <w:pPr>
        <w:pStyle w:val="ConsPlusNormal"/>
        <w:spacing w:before="220"/>
        <w:ind w:firstLine="540"/>
        <w:jc w:val="both"/>
      </w:pPr>
      <w:r>
        <w:t>5) направляет запросы Общественного совета в территориальные органы федеральных органов исполнительной власти, органы государственной власти Удмуртской Республики, органы местного самоуправления города Глазова,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39">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6) разрабатывает и представляет на утверждение Общественному совету Кодекс этики;</w:t>
      </w:r>
    </w:p>
    <w:p w:rsidR="00A72846" w:rsidRDefault="00A72846" w:rsidP="00A72846">
      <w:pPr>
        <w:pStyle w:val="ConsPlusNormal"/>
        <w:spacing w:before="220"/>
        <w:ind w:firstLine="540"/>
        <w:jc w:val="both"/>
      </w:pPr>
      <w:r>
        <w:t>7) дает поручения председателю Общественного совета, комиссиям Общественного совета, председателям комиссий Общественного совета;</w:t>
      </w:r>
    </w:p>
    <w:p w:rsidR="00A72846" w:rsidRDefault="00A72846" w:rsidP="00A72846">
      <w:pPr>
        <w:pStyle w:val="ConsPlusNormal"/>
        <w:spacing w:before="220"/>
        <w:ind w:firstLine="540"/>
        <w:jc w:val="both"/>
      </w:pPr>
      <w:r>
        <w:t>8) вносит предложения по внесению изменений в Регламент Общественного совета;</w:t>
      </w:r>
    </w:p>
    <w:p w:rsidR="00A72846" w:rsidRDefault="00A72846" w:rsidP="00A72846">
      <w:pPr>
        <w:pStyle w:val="ConsPlusNormal"/>
        <w:spacing w:before="220"/>
        <w:ind w:firstLine="540"/>
        <w:jc w:val="both"/>
      </w:pPr>
      <w:r>
        <w:t>9) осуществляет иные полномочия в соответствии с законодательством Российской Федерации, Удмуртской Республики, муниципальными правовыми актами муниципального образования "Городской округ "Город Глазов" Удмуртской Республики" и Регламентом Общественного совета.</w:t>
      </w:r>
    </w:p>
    <w:p w:rsidR="00A72846" w:rsidRDefault="00A72846" w:rsidP="00A72846">
      <w:pPr>
        <w:pStyle w:val="ConsPlusNormal"/>
        <w:jc w:val="both"/>
      </w:pPr>
      <w:r>
        <w:t xml:space="preserve">(в ред. </w:t>
      </w:r>
      <w:hyperlink r:id="rId40">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9.5. Председатель Общественного совета.</w:t>
      </w:r>
    </w:p>
    <w:p w:rsidR="00A72846" w:rsidRDefault="00A72846" w:rsidP="00A72846">
      <w:pPr>
        <w:pStyle w:val="ConsPlusNormal"/>
        <w:spacing w:before="220"/>
        <w:ind w:firstLine="540"/>
        <w:jc w:val="both"/>
      </w:pPr>
      <w:r>
        <w:t>9.5.1. Председатель Общественного совета избирается из числа членов Общественного совета открытым голосованием.</w:t>
      </w:r>
    </w:p>
    <w:p w:rsidR="00A72846" w:rsidRDefault="00A72846" w:rsidP="00A72846">
      <w:pPr>
        <w:pStyle w:val="ConsPlusNormal"/>
        <w:spacing w:before="220"/>
        <w:ind w:firstLine="540"/>
        <w:jc w:val="both"/>
      </w:pPr>
      <w:r>
        <w:t>9.5.2. Председатель Общественного совета:</w:t>
      </w:r>
    </w:p>
    <w:p w:rsidR="00A72846" w:rsidRDefault="00A72846" w:rsidP="00A72846">
      <w:pPr>
        <w:pStyle w:val="ConsPlusNormal"/>
        <w:spacing w:before="220"/>
        <w:ind w:firstLine="540"/>
        <w:jc w:val="both"/>
      </w:pPr>
      <w:r>
        <w:t>1) организует работу Президиума Общественного совета;</w:t>
      </w:r>
    </w:p>
    <w:p w:rsidR="00A72846" w:rsidRDefault="00A72846" w:rsidP="00A72846">
      <w:pPr>
        <w:pStyle w:val="ConsPlusNormal"/>
        <w:spacing w:before="220"/>
        <w:ind w:firstLine="540"/>
        <w:jc w:val="both"/>
      </w:pPr>
      <w:r>
        <w:t>2) определяет обязанности заместителя председателя Общественного совета, секретаря Общественного совета;</w:t>
      </w:r>
    </w:p>
    <w:p w:rsidR="00A72846" w:rsidRDefault="00A72846" w:rsidP="00A72846">
      <w:pPr>
        <w:pStyle w:val="ConsPlusNormal"/>
        <w:spacing w:before="220"/>
        <w:ind w:firstLine="540"/>
        <w:jc w:val="both"/>
      </w:pPr>
      <w:r>
        <w:t>3) представляет Общественный совет в отношениях с органами государственной власти, органами местного самоуправления, некоммерческими организациями, гражданами;</w:t>
      </w:r>
    </w:p>
    <w:p w:rsidR="00A72846" w:rsidRDefault="00A72846" w:rsidP="00A72846">
      <w:pPr>
        <w:pStyle w:val="ConsPlusNormal"/>
        <w:spacing w:before="220"/>
        <w:ind w:firstLine="540"/>
        <w:jc w:val="both"/>
      </w:pPr>
      <w:r>
        <w:t>4) выступает с предложением о проведении внеочередного заседания Президиума Общественного совета;</w:t>
      </w:r>
    </w:p>
    <w:p w:rsidR="00A72846" w:rsidRDefault="00A72846" w:rsidP="00A72846">
      <w:pPr>
        <w:pStyle w:val="ConsPlusNormal"/>
        <w:spacing w:before="220"/>
        <w:ind w:firstLine="540"/>
        <w:jc w:val="both"/>
      </w:pPr>
      <w:r>
        <w:t xml:space="preserve">5) подписывает протоколы, решения, обращения и иные документы, принятые Общественным советом, Президиумом Общественного совета, а также запросы Общественного </w:t>
      </w:r>
      <w:r>
        <w:lastRenderedPageBreak/>
        <w:t>совета;</w:t>
      </w:r>
    </w:p>
    <w:p w:rsidR="00A72846" w:rsidRDefault="00A72846" w:rsidP="00A72846">
      <w:pPr>
        <w:pStyle w:val="ConsPlusNormal"/>
        <w:spacing w:before="220"/>
        <w:ind w:firstLine="540"/>
        <w:jc w:val="both"/>
      </w:pPr>
      <w:r>
        <w:t>6) осуществляет иные полномочия в соответствии с законодательством Российской Федерации, Удмуртской Республики, муниципальными правовыми актами муниципального образования "Городской округ "Город Глазов" Удмуртской Республики" и Регламентом Общественного совета.</w:t>
      </w:r>
    </w:p>
    <w:p w:rsidR="00A72846" w:rsidRDefault="00A72846" w:rsidP="00A72846">
      <w:pPr>
        <w:pStyle w:val="ConsPlusNormal"/>
        <w:jc w:val="both"/>
      </w:pPr>
      <w:r>
        <w:t xml:space="preserve">(в ред. </w:t>
      </w:r>
      <w:hyperlink r:id="rId41">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9.6. Комиссии Общественного совета.</w:t>
      </w:r>
    </w:p>
    <w:p w:rsidR="00A72846" w:rsidRDefault="00A72846" w:rsidP="00A72846">
      <w:pPr>
        <w:pStyle w:val="ConsPlusNormal"/>
        <w:spacing w:before="220"/>
        <w:ind w:firstLine="540"/>
        <w:jc w:val="both"/>
      </w:pPr>
      <w:r>
        <w:t>9.6.1. В состав комиссии Общественного совета входят члены Общественного совета.</w:t>
      </w:r>
    </w:p>
    <w:p w:rsidR="00A72846" w:rsidRDefault="00A72846" w:rsidP="00A72846">
      <w:pPr>
        <w:pStyle w:val="ConsPlusNormal"/>
        <w:spacing w:before="220"/>
        <w:ind w:firstLine="540"/>
        <w:jc w:val="both"/>
      </w:pPr>
      <w:r>
        <w:t xml:space="preserve">10. Секретарь Общественного совета избирается из числа членов Общественного совета </w:t>
      </w:r>
      <w:proofErr w:type="gramStart"/>
      <w:r>
        <w:t>открытым</w:t>
      </w:r>
      <w:proofErr w:type="gramEnd"/>
      <w:r>
        <w:t xml:space="preserve"> голосование на каждом собрании Общественного совета.</w:t>
      </w:r>
    </w:p>
    <w:p w:rsidR="00A72846" w:rsidRDefault="00A72846" w:rsidP="00A72846">
      <w:pPr>
        <w:pStyle w:val="ConsPlusNormal"/>
        <w:ind w:firstLine="540"/>
        <w:jc w:val="both"/>
      </w:pPr>
    </w:p>
    <w:p w:rsidR="00A72846" w:rsidRDefault="00A72846" w:rsidP="00A72846">
      <w:pPr>
        <w:pStyle w:val="ConsPlusTitle"/>
        <w:jc w:val="center"/>
        <w:outlineLvl w:val="1"/>
      </w:pPr>
      <w:r>
        <w:t>10. Прекращение и приостановление полномочий</w:t>
      </w:r>
    </w:p>
    <w:p w:rsidR="00A72846" w:rsidRDefault="00A72846" w:rsidP="00A72846">
      <w:pPr>
        <w:pStyle w:val="ConsPlusTitle"/>
        <w:jc w:val="center"/>
      </w:pPr>
      <w:r>
        <w:t>члена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10.1. Полномочия члена Общественного совета прекращаются в порядке, предусмотренном Регламентом Общественного совета, в случае:</w:t>
      </w:r>
    </w:p>
    <w:p w:rsidR="00A72846" w:rsidRDefault="00A72846" w:rsidP="00A72846">
      <w:pPr>
        <w:pStyle w:val="ConsPlusNormal"/>
        <w:spacing w:before="220"/>
        <w:ind w:firstLine="540"/>
        <w:jc w:val="both"/>
      </w:pPr>
      <w:r>
        <w:t>1) истечения срока его полномочий;</w:t>
      </w:r>
    </w:p>
    <w:p w:rsidR="00A72846" w:rsidRDefault="00A72846" w:rsidP="00A72846">
      <w:pPr>
        <w:pStyle w:val="ConsPlusNormal"/>
        <w:spacing w:before="220"/>
        <w:ind w:firstLine="540"/>
        <w:jc w:val="both"/>
      </w:pPr>
      <w:r>
        <w:t>2) подачи им заявления о выходе из состава Общественного совета;</w:t>
      </w:r>
    </w:p>
    <w:p w:rsidR="00A72846" w:rsidRDefault="00A72846" w:rsidP="00A72846">
      <w:pPr>
        <w:pStyle w:val="ConsPlusNormal"/>
        <w:spacing w:before="220"/>
        <w:ind w:firstLine="540"/>
        <w:jc w:val="both"/>
      </w:pPr>
      <w:r>
        <w:t>3) неспособности его в течение длительного времени (более двух месяцев) по состоянию здоровья участвовать в работе Общественного совета;</w:t>
      </w:r>
    </w:p>
    <w:p w:rsidR="00A72846" w:rsidRDefault="00A72846" w:rsidP="00A72846">
      <w:pPr>
        <w:pStyle w:val="ConsPlusNormal"/>
        <w:spacing w:before="220"/>
        <w:ind w:firstLine="540"/>
        <w:jc w:val="both"/>
      </w:pPr>
      <w:r>
        <w:t>4) грубого нарушения им Кодекса этики - по решению не менее двух третей установленного числа членов Общественного совета, принятому на заседании Общественного совета;</w:t>
      </w:r>
    </w:p>
    <w:p w:rsidR="00A72846" w:rsidRDefault="00A72846" w:rsidP="00A72846">
      <w:pPr>
        <w:pStyle w:val="ConsPlusNormal"/>
        <w:spacing w:before="220"/>
        <w:ind w:firstLine="540"/>
        <w:jc w:val="both"/>
      </w:pPr>
      <w:r>
        <w:t>5) смерти члена Общественного совета;</w:t>
      </w:r>
    </w:p>
    <w:p w:rsidR="00A72846" w:rsidRDefault="00A72846" w:rsidP="00A72846">
      <w:pPr>
        <w:pStyle w:val="ConsPlusNormal"/>
        <w:spacing w:before="220"/>
        <w:ind w:firstLine="540"/>
        <w:jc w:val="both"/>
      </w:pPr>
      <w:r>
        <w:t>6) систематического (более двух раз подряд) в соответствии с Регламентом Общественного совета неучастия без уважительных причин в заседаниях Общественного совета, работе ее органов;</w:t>
      </w:r>
    </w:p>
    <w:p w:rsidR="00A72846" w:rsidRDefault="00A72846" w:rsidP="00A72846">
      <w:pPr>
        <w:pStyle w:val="ConsPlusNormal"/>
        <w:spacing w:before="220"/>
        <w:ind w:firstLine="540"/>
        <w:jc w:val="both"/>
      </w:pPr>
      <w:r>
        <w:t xml:space="preserve">7) выявления обстоятельств, не совместимых в соответствии с </w:t>
      </w:r>
      <w:hyperlink w:anchor="P113">
        <w:r>
          <w:rPr>
            <w:color w:val="0000FF"/>
          </w:rPr>
          <w:t>пунктом 7.2</w:t>
        </w:r>
      </w:hyperlink>
      <w:r>
        <w:t xml:space="preserve"> настоящего Положения со статусом члена Общественного совета;</w:t>
      </w:r>
    </w:p>
    <w:p w:rsidR="00A72846" w:rsidRDefault="00A72846" w:rsidP="00A72846">
      <w:pPr>
        <w:pStyle w:val="ConsPlusNormal"/>
        <w:spacing w:before="220"/>
        <w:ind w:firstLine="540"/>
        <w:jc w:val="both"/>
      </w:pPr>
      <w:r>
        <w:t>8) если по истечении 30 календарных дней со дня первого заседания Общественного совета член Общественного совета не приостановил членство в политической партии на срок осуществления своих полномочий.</w:t>
      </w:r>
    </w:p>
    <w:p w:rsidR="00A72846" w:rsidRDefault="00A72846" w:rsidP="00A72846">
      <w:pPr>
        <w:pStyle w:val="ConsPlusNormal"/>
        <w:spacing w:before="220"/>
        <w:ind w:firstLine="540"/>
        <w:jc w:val="both"/>
      </w:pPr>
      <w:r>
        <w:t>10.2. Полномочия члена Общественного совета приостанавливаются в порядке, предусмотренном Регламентом Общественного совета, в случае:</w:t>
      </w:r>
    </w:p>
    <w:p w:rsidR="00A72846" w:rsidRDefault="00A72846" w:rsidP="00A72846">
      <w:pPr>
        <w:pStyle w:val="ConsPlusNormal"/>
        <w:spacing w:before="220"/>
        <w:ind w:firstLine="540"/>
        <w:jc w:val="both"/>
      </w:pPr>
      <w:r>
        <w:t>1)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A72846" w:rsidRDefault="00A72846" w:rsidP="00A72846">
      <w:pPr>
        <w:pStyle w:val="ConsPlusNormal"/>
        <w:spacing w:before="220"/>
        <w:ind w:firstLine="540"/>
        <w:jc w:val="both"/>
      </w:pPr>
      <w:r>
        <w:t>2)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A72846" w:rsidRDefault="00A72846" w:rsidP="00A72846">
      <w:pPr>
        <w:pStyle w:val="ConsPlusNormal"/>
        <w:ind w:firstLine="540"/>
        <w:jc w:val="both"/>
      </w:pPr>
    </w:p>
    <w:p w:rsidR="00A72846" w:rsidRDefault="00A72846" w:rsidP="00A72846">
      <w:pPr>
        <w:pStyle w:val="ConsPlusTitle"/>
        <w:jc w:val="center"/>
        <w:outlineLvl w:val="1"/>
      </w:pPr>
      <w:r>
        <w:t>11. Организация деятельности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11.1. Основной формой работы Общественного совета являются заседания Общественного совета.</w:t>
      </w:r>
    </w:p>
    <w:p w:rsidR="00A72846" w:rsidRDefault="00A72846" w:rsidP="00A72846">
      <w:pPr>
        <w:pStyle w:val="ConsPlusNormal"/>
        <w:spacing w:before="220"/>
        <w:ind w:firstLine="540"/>
        <w:jc w:val="both"/>
      </w:pPr>
      <w:r>
        <w:t>11.2. Первое заседание Общественного совета нового состава созывается Главой муниципального образования "Городской округ "Город Глазов" Удмуртской Республики" и открывается старейшим членом Общественного совета.</w:t>
      </w:r>
    </w:p>
    <w:p w:rsidR="00A72846" w:rsidRDefault="00A72846" w:rsidP="00A72846">
      <w:pPr>
        <w:pStyle w:val="ConsPlusNormal"/>
        <w:jc w:val="both"/>
      </w:pPr>
      <w:r>
        <w:t xml:space="preserve">(в ред. </w:t>
      </w:r>
      <w:hyperlink r:id="rId42">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11.3. Заседания Общественного совета проводятся по мере необходимости, но не реже четырех раз в год.</w:t>
      </w:r>
    </w:p>
    <w:p w:rsidR="00A72846" w:rsidRDefault="00A72846" w:rsidP="00A72846">
      <w:pPr>
        <w:pStyle w:val="ConsPlusNormal"/>
        <w:spacing w:before="220"/>
        <w:ind w:firstLine="540"/>
        <w:jc w:val="both"/>
      </w:pPr>
      <w:r>
        <w:t>11.4. Заседание Общественного совета считается правомочным, если на нем присутствует более половины установленного числа членов Общественного совета.</w:t>
      </w:r>
    </w:p>
    <w:p w:rsidR="00A72846" w:rsidRDefault="00A72846" w:rsidP="00A72846">
      <w:pPr>
        <w:pStyle w:val="ConsPlusNormal"/>
        <w:spacing w:before="220"/>
        <w:ind w:firstLine="540"/>
        <w:jc w:val="both"/>
      </w:pPr>
      <w:r>
        <w:t>11.5. Решения Общественного совета принимаются большинством голосов в форме заключений, предложений и обращений, оформляются в виде протокола и носят рекомендательный характер.</w:t>
      </w:r>
    </w:p>
    <w:p w:rsidR="00A72846" w:rsidRDefault="00A72846" w:rsidP="00A72846">
      <w:pPr>
        <w:pStyle w:val="ConsPlusNormal"/>
        <w:spacing w:before="220"/>
        <w:ind w:firstLine="540"/>
        <w:jc w:val="both"/>
      </w:pPr>
      <w:r>
        <w:t>Органы местного самоуправления муниципального образования "Городской округ "Город Глазов" Удмуртской Республики", их должностные лица, которым направлено заключение Общественного совета, информируют Общественный совет о результатах рассмотрения соответствующего заключения в течение 30 календарных дней со дня его регистрации.</w:t>
      </w:r>
    </w:p>
    <w:p w:rsidR="00A72846" w:rsidRDefault="00A72846" w:rsidP="00A72846">
      <w:pPr>
        <w:pStyle w:val="ConsPlusNormal"/>
        <w:jc w:val="both"/>
      </w:pPr>
      <w:r>
        <w:t xml:space="preserve">(в ред. </w:t>
      </w:r>
      <w:hyperlink r:id="rId43">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11.6. В целях реализации задач, возложенных на Общественный совет, Общественный совет вправе:</w:t>
      </w:r>
    </w:p>
    <w:p w:rsidR="00A72846" w:rsidRDefault="00A72846" w:rsidP="00A72846">
      <w:pPr>
        <w:pStyle w:val="ConsPlusNormal"/>
        <w:spacing w:before="220"/>
        <w:ind w:firstLine="540"/>
        <w:jc w:val="both"/>
      </w:pPr>
      <w:proofErr w:type="gramStart"/>
      <w:r>
        <w:t xml:space="preserve">1) осуществлять в соответствии с Федеральным </w:t>
      </w:r>
      <w:hyperlink r:id="rId44">
        <w:r>
          <w:rPr>
            <w:color w:val="0000FF"/>
          </w:rPr>
          <w:t>законом</w:t>
        </w:r>
      </w:hyperlink>
      <w:r>
        <w:t xml:space="preserve"> "Об основах общественного контроля в Российской Федерации", законами и иными нормативными правовыми актами Удмуртской Республики общественный контроль за деятельностью органов местного самоуправления, муниципальных организаций, иных организаций, осуществляющих в соответствии с федеральными законами отдельные публичные полномочия на территории муниципального образования "Городской округ "Город Глазов" Удмуртской Республики";</w:t>
      </w:r>
      <w:proofErr w:type="gramEnd"/>
    </w:p>
    <w:p w:rsidR="00A72846" w:rsidRDefault="00A72846" w:rsidP="00A72846">
      <w:pPr>
        <w:pStyle w:val="ConsPlusNormal"/>
        <w:jc w:val="both"/>
      </w:pPr>
      <w:r>
        <w:t xml:space="preserve">(в ред. </w:t>
      </w:r>
      <w:hyperlink r:id="rId45">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2)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Общественного совета;</w:t>
      </w:r>
    </w:p>
    <w:p w:rsidR="00A72846" w:rsidRDefault="00A72846" w:rsidP="00A72846">
      <w:pPr>
        <w:pStyle w:val="ConsPlusNormal"/>
        <w:spacing w:before="220"/>
        <w:ind w:firstLine="540"/>
        <w:jc w:val="both"/>
      </w:pPr>
      <w:r>
        <w:t>3) приглашать представителей органов государственной власти, органов местного самоуправления муниципального образования "Городской округ "Город Глазов" Удмуртской Республики" и иных лиц на заседания Общественного совета;</w:t>
      </w:r>
    </w:p>
    <w:p w:rsidR="00A72846" w:rsidRDefault="00A72846" w:rsidP="00A72846">
      <w:pPr>
        <w:pStyle w:val="ConsPlusNormal"/>
        <w:jc w:val="both"/>
      </w:pPr>
      <w:r>
        <w:t xml:space="preserve">(в ред. </w:t>
      </w:r>
      <w:hyperlink r:id="rId46">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4) направлять в соответствии с Регламентом Общественного совета членов Общественного совета, уполномоченных Президиумом Общественного совета, для участия в работе комиссий Глазовской городской Думы, совещаниях Администрации города Глазова, заседаниях коллегий органов местного самоуправления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47">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5) направлять запросы Общественного совета. В период между заседаниями Общественного совета запросы от имени Общественного совета направляются по решению Президиума Общественного совета. Запросы Общественного совета должны соответствовать его цели и </w:t>
      </w:r>
      <w:r>
        <w:lastRenderedPageBreak/>
        <w:t xml:space="preserve">задачам, указанным в </w:t>
      </w:r>
      <w:hyperlink w:anchor="P53">
        <w:r>
          <w:rPr>
            <w:color w:val="0000FF"/>
          </w:rPr>
          <w:t>пунктах 2.1</w:t>
        </w:r>
      </w:hyperlink>
      <w:r>
        <w:t xml:space="preserve">, </w:t>
      </w:r>
      <w:hyperlink w:anchor="P59">
        <w:r>
          <w:rPr>
            <w:color w:val="0000FF"/>
          </w:rPr>
          <w:t>2.2</w:t>
        </w:r>
      </w:hyperlink>
      <w:r>
        <w:t xml:space="preserve"> настоящего Положения;</w:t>
      </w:r>
    </w:p>
    <w:p w:rsidR="00A72846" w:rsidRDefault="00A72846" w:rsidP="00A72846">
      <w:pPr>
        <w:pStyle w:val="ConsPlusNormal"/>
        <w:spacing w:before="220"/>
        <w:ind w:firstLine="540"/>
        <w:jc w:val="both"/>
      </w:pPr>
      <w:r>
        <w:t>6) оказывать некоммерческим организациям, деятельность которых направлена на развитие гражданского общества в муниципальном образовании "Городской округ "Город Глазов" Удмуртской Республики", содействие в обеспечении их методическими материалами;</w:t>
      </w:r>
    </w:p>
    <w:p w:rsidR="00A72846" w:rsidRDefault="00A72846" w:rsidP="00A72846">
      <w:pPr>
        <w:pStyle w:val="ConsPlusNormal"/>
        <w:jc w:val="both"/>
      </w:pPr>
      <w:r>
        <w:t xml:space="preserve">(в ред. </w:t>
      </w:r>
      <w:hyperlink r:id="rId48">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7) привлекать в соответствии с Регламентом Общественного совета экспертов;</w:t>
      </w:r>
    </w:p>
    <w:p w:rsidR="00A72846" w:rsidRDefault="00A72846" w:rsidP="00A72846">
      <w:pPr>
        <w:pStyle w:val="ConsPlusNormal"/>
        <w:spacing w:before="220"/>
        <w:ind w:firstLine="540"/>
        <w:jc w:val="both"/>
      </w:pPr>
      <w:r>
        <w:t>8) ходатайствовать перед органами местного самоуправления муниципального образования "Городской округ "Город Глазов" Удмуртской Республики", органами государственной власти Удмуртской Республики о поощрении активных граждан, представителей некоммерческих организаций Благодарственными письмами, Благодарностями, Почетными грамотами;</w:t>
      </w:r>
    </w:p>
    <w:p w:rsidR="00A72846" w:rsidRDefault="00A72846" w:rsidP="00A72846">
      <w:pPr>
        <w:pStyle w:val="ConsPlusNormal"/>
        <w:jc w:val="both"/>
      </w:pPr>
      <w:r>
        <w:t xml:space="preserve">(в ред. </w:t>
      </w:r>
      <w:hyperlink r:id="rId49">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9) готовить для размещения в средствах массовой информации и коммуникации, официальном сайте города Глазова социально </w:t>
      </w:r>
      <w:proofErr w:type="gramStart"/>
      <w:r>
        <w:t>ориентированный</w:t>
      </w:r>
      <w:proofErr w:type="gramEnd"/>
      <w:r>
        <w:t xml:space="preserve"> контент, социальную рекламу, репортажи с мероприятий, проводимых Общественным советом.</w:t>
      </w:r>
    </w:p>
    <w:p w:rsidR="00A72846" w:rsidRDefault="00A72846" w:rsidP="00A72846">
      <w:pPr>
        <w:pStyle w:val="ConsPlusNormal"/>
        <w:jc w:val="both"/>
      </w:pPr>
      <w:r>
        <w:t>(</w:t>
      </w:r>
      <w:proofErr w:type="spellStart"/>
      <w:r>
        <w:t>пп</w:t>
      </w:r>
      <w:proofErr w:type="spellEnd"/>
      <w:r>
        <w:t xml:space="preserve">. 9 </w:t>
      </w:r>
      <w:proofErr w:type="gramStart"/>
      <w:r>
        <w:t>введен</w:t>
      </w:r>
      <w:proofErr w:type="gramEnd"/>
      <w:r>
        <w:t xml:space="preserve"> </w:t>
      </w:r>
      <w:hyperlink r:id="rId50">
        <w:r>
          <w:rPr>
            <w:color w:val="0000FF"/>
          </w:rPr>
          <w:t>решением</w:t>
        </w:r>
      </w:hyperlink>
      <w:r>
        <w:t xml:space="preserve"> Глазовской городской Думы от 30.08.2023 N 400)</w:t>
      </w:r>
    </w:p>
    <w:p w:rsidR="00A72846" w:rsidRDefault="00A72846" w:rsidP="00A72846">
      <w:pPr>
        <w:pStyle w:val="ConsPlusNormal"/>
        <w:spacing w:before="220"/>
        <w:ind w:firstLine="540"/>
        <w:jc w:val="both"/>
      </w:pPr>
      <w:r>
        <w:t>11.7. Общественный совет имеет также иные права, установленные федеральными законами, законами Удмуртской Республики, муниципальными правовыми актами муниципального образования "Городской округ "Город Глазов" Удмуртской Республики".</w:t>
      </w:r>
    </w:p>
    <w:p w:rsidR="00A72846" w:rsidRDefault="00A72846" w:rsidP="00A72846">
      <w:pPr>
        <w:pStyle w:val="ConsPlusNormal"/>
        <w:jc w:val="both"/>
      </w:pPr>
      <w:r>
        <w:t xml:space="preserve">(в ред. </w:t>
      </w:r>
      <w:hyperlink r:id="rId51">
        <w:r>
          <w:rPr>
            <w:color w:val="0000FF"/>
          </w:rPr>
          <w:t>решения</w:t>
        </w:r>
      </w:hyperlink>
      <w:r>
        <w:t xml:space="preserve"> Глазовской городской Думы от 30.08.2023 N 400)</w:t>
      </w:r>
    </w:p>
    <w:p w:rsidR="00A72846" w:rsidRDefault="00A72846" w:rsidP="00A72846">
      <w:pPr>
        <w:pStyle w:val="ConsPlusNormal"/>
        <w:ind w:firstLine="540"/>
        <w:jc w:val="both"/>
      </w:pPr>
    </w:p>
    <w:p w:rsidR="00A72846" w:rsidRDefault="00A72846" w:rsidP="00A72846">
      <w:pPr>
        <w:pStyle w:val="ConsPlusTitle"/>
        <w:jc w:val="center"/>
        <w:outlineLvl w:val="1"/>
      </w:pPr>
      <w:r>
        <w:t>12. Поддержка Общественным советом гражданских инициатив</w:t>
      </w:r>
    </w:p>
    <w:p w:rsidR="00A72846" w:rsidRDefault="00A72846" w:rsidP="00A72846">
      <w:pPr>
        <w:pStyle w:val="ConsPlusNormal"/>
        <w:ind w:firstLine="540"/>
        <w:jc w:val="both"/>
      </w:pPr>
    </w:p>
    <w:p w:rsidR="00A72846" w:rsidRDefault="00A72846" w:rsidP="00A72846">
      <w:pPr>
        <w:pStyle w:val="ConsPlusNormal"/>
        <w:ind w:firstLine="540"/>
        <w:jc w:val="both"/>
      </w:pPr>
      <w:bookmarkStart w:id="13" w:name="P256"/>
      <w:bookmarkEnd w:id="13"/>
      <w:r>
        <w:t>12.1. Общественный совет осуществляет сбор и обработку информации об инициативах граждан Российской Федерации и некоммерческих организаций.</w:t>
      </w:r>
    </w:p>
    <w:p w:rsidR="00A72846" w:rsidRDefault="00A72846" w:rsidP="00A72846">
      <w:pPr>
        <w:pStyle w:val="ConsPlusNormal"/>
        <w:spacing w:before="220"/>
        <w:ind w:firstLine="540"/>
        <w:jc w:val="both"/>
      </w:pPr>
      <w:r>
        <w:t xml:space="preserve">12.2. Общественный совет публикует информацию о результатах рассмотрения инициатив, указанных в </w:t>
      </w:r>
      <w:hyperlink w:anchor="P256">
        <w:r>
          <w:rPr>
            <w:color w:val="0000FF"/>
          </w:rPr>
          <w:t>подпункте 12.1</w:t>
        </w:r>
      </w:hyperlink>
      <w:r>
        <w:t xml:space="preserve"> настоящего Положения и поступивших в Общественный совет.</w:t>
      </w:r>
    </w:p>
    <w:p w:rsidR="00A72846" w:rsidRDefault="00A72846" w:rsidP="00A72846">
      <w:pPr>
        <w:pStyle w:val="ConsPlusNormal"/>
        <w:spacing w:before="220"/>
        <w:ind w:firstLine="540"/>
        <w:jc w:val="both"/>
      </w:pPr>
      <w:r>
        <w:t>12.3. Общественный совет организует и проводит форумы и слушания по актуальным вопросам общественной жизни.</w:t>
      </w:r>
    </w:p>
    <w:p w:rsidR="00A72846" w:rsidRDefault="00A72846" w:rsidP="00A72846">
      <w:pPr>
        <w:pStyle w:val="ConsPlusNormal"/>
        <w:ind w:firstLine="540"/>
        <w:jc w:val="both"/>
      </w:pPr>
    </w:p>
    <w:p w:rsidR="00A72846" w:rsidRDefault="00A72846" w:rsidP="00A72846">
      <w:pPr>
        <w:pStyle w:val="ConsPlusTitle"/>
        <w:jc w:val="center"/>
        <w:outlineLvl w:val="1"/>
      </w:pPr>
      <w:r>
        <w:t>13. Ежегодный доклад Общественного совета</w:t>
      </w:r>
    </w:p>
    <w:p w:rsidR="00A72846" w:rsidRDefault="00A72846" w:rsidP="00A72846">
      <w:pPr>
        <w:pStyle w:val="ConsPlusNormal"/>
        <w:ind w:firstLine="540"/>
        <w:jc w:val="both"/>
      </w:pPr>
    </w:p>
    <w:p w:rsidR="00A72846" w:rsidRDefault="00A72846" w:rsidP="00A72846">
      <w:pPr>
        <w:pStyle w:val="ConsPlusNormal"/>
        <w:ind w:firstLine="540"/>
        <w:jc w:val="both"/>
      </w:pPr>
      <w:r>
        <w:t>13.1. Общественный совет ежегодно готовит и публикует доклад о состоянии гражданского общества в муниципальном образовании "Городской округ "Город Глазов" Удмуртской Республики" (далее - Доклад).</w:t>
      </w:r>
    </w:p>
    <w:p w:rsidR="00A72846" w:rsidRDefault="00A72846" w:rsidP="00A72846">
      <w:pPr>
        <w:pStyle w:val="ConsPlusNormal"/>
        <w:jc w:val="both"/>
      </w:pPr>
      <w:r>
        <w:t xml:space="preserve">(в ред. </w:t>
      </w:r>
      <w:hyperlink r:id="rId52">
        <w:r>
          <w:rPr>
            <w:color w:val="0000FF"/>
          </w:rPr>
          <w:t>решения</w:t>
        </w:r>
      </w:hyperlink>
      <w:r>
        <w:t xml:space="preserve"> Глазовской городской Думы от 30.08.2023 N 400)</w:t>
      </w:r>
    </w:p>
    <w:p w:rsidR="00A72846" w:rsidRDefault="00A72846" w:rsidP="00A72846">
      <w:pPr>
        <w:pStyle w:val="ConsPlusNormal"/>
        <w:spacing w:before="220"/>
        <w:ind w:firstLine="540"/>
        <w:jc w:val="both"/>
      </w:pPr>
      <w:r>
        <w:t xml:space="preserve">13.2. Для подготовки Доклада формируется рабочая группа, состав которой утверждается на заседании Общественного совета, в состав которой входят председатели всех комиссий Общественного совета. Проекты разделов доклада готовятся комиссиями Общественного совета, утверждаются на их заседаниях и передаются в рабочую группу по подготовке ежегодного доклада Общественного совета. Утверждение Доклада осуществляется на заседании Общественного совета. Доклад должен быть принят Общественным советом не позднее 30 марта года, следующего </w:t>
      </w:r>
      <w:proofErr w:type="gramStart"/>
      <w:r>
        <w:t>за</w:t>
      </w:r>
      <w:proofErr w:type="gramEnd"/>
      <w:r>
        <w:t xml:space="preserve"> отчетным. В случае прекращения полномочий очередного состава Общественного совета доклад должен быть принят на последнем заседании Общественного совета.</w:t>
      </w:r>
    </w:p>
    <w:p w:rsidR="00A72846" w:rsidRDefault="00A72846" w:rsidP="00A72846">
      <w:pPr>
        <w:pStyle w:val="ConsPlusNormal"/>
        <w:spacing w:before="220"/>
        <w:ind w:firstLine="540"/>
        <w:jc w:val="both"/>
      </w:pPr>
      <w:r>
        <w:t xml:space="preserve">13.3. Доклад направляется председателем Общественного совета Главе муниципального образования "Городской округ "Город Глазов" Удмуртской Республики", в </w:t>
      </w:r>
      <w:proofErr w:type="spellStart"/>
      <w:r>
        <w:t>Глазовскую</w:t>
      </w:r>
      <w:proofErr w:type="spellEnd"/>
      <w:r>
        <w:t xml:space="preserve"> городскую </w:t>
      </w:r>
      <w:r>
        <w:lastRenderedPageBreak/>
        <w:t>Думу, размещается на официальном сайте города Глазова в течение 5 рабочих дней со дня его утверждения.</w:t>
      </w:r>
    </w:p>
    <w:p w:rsidR="00A72846" w:rsidRDefault="00A72846" w:rsidP="00A72846">
      <w:pPr>
        <w:pStyle w:val="ConsPlusNormal"/>
        <w:jc w:val="both"/>
      </w:pPr>
      <w:r>
        <w:t xml:space="preserve">(в ред. </w:t>
      </w:r>
      <w:hyperlink r:id="rId53">
        <w:r>
          <w:rPr>
            <w:color w:val="0000FF"/>
          </w:rPr>
          <w:t>решения</w:t>
        </w:r>
      </w:hyperlink>
      <w:r>
        <w:t xml:space="preserve"> Глазовской городской Думы от 30.08.2023 N 400)</w:t>
      </w:r>
    </w:p>
    <w:p w:rsidR="00A72846" w:rsidRDefault="00A72846" w:rsidP="00A72846">
      <w:pPr>
        <w:pStyle w:val="ConsPlusNormal"/>
        <w:ind w:firstLine="540"/>
        <w:jc w:val="both"/>
      </w:pPr>
    </w:p>
    <w:p w:rsidR="00A72846" w:rsidRDefault="00A72846" w:rsidP="00A72846">
      <w:pPr>
        <w:pStyle w:val="ConsPlusTitle"/>
        <w:jc w:val="center"/>
        <w:outlineLvl w:val="1"/>
      </w:pPr>
      <w:r>
        <w:t xml:space="preserve">14. Информационное обеспечение деятельности </w:t>
      </w:r>
      <w:proofErr w:type="gramStart"/>
      <w:r>
        <w:t>Общественного</w:t>
      </w:r>
      <w:proofErr w:type="gramEnd"/>
    </w:p>
    <w:p w:rsidR="00A72846" w:rsidRDefault="00A72846" w:rsidP="00A72846">
      <w:pPr>
        <w:pStyle w:val="ConsPlusTitle"/>
        <w:jc w:val="center"/>
      </w:pPr>
      <w:r>
        <w:t>совета</w:t>
      </w:r>
    </w:p>
    <w:p w:rsidR="00A72846" w:rsidRDefault="00A72846" w:rsidP="00A72846">
      <w:pPr>
        <w:pStyle w:val="ConsPlusNormal"/>
        <w:ind w:firstLine="540"/>
        <w:jc w:val="both"/>
      </w:pPr>
    </w:p>
    <w:p w:rsidR="00A72846" w:rsidRDefault="00A72846" w:rsidP="00A72846">
      <w:pPr>
        <w:pStyle w:val="ConsPlusNormal"/>
        <w:ind w:firstLine="540"/>
        <w:jc w:val="both"/>
      </w:pPr>
      <w:r>
        <w:t>14.1. Для информационного обеспечения деятельности Общественного совета и открытого доступа широких кругов общественности к рассматриваемым Общественным советом вопросам, а также к результатам работы Общественного совета информация о деятельности Общественного совета размещается на официальном сайте города Глазова.</w:t>
      </w:r>
    </w:p>
    <w:p w:rsidR="00A72846" w:rsidRDefault="00A72846" w:rsidP="00A72846">
      <w:pPr>
        <w:pStyle w:val="ConsPlusNormal"/>
        <w:ind w:firstLine="540"/>
        <w:jc w:val="both"/>
      </w:pPr>
    </w:p>
    <w:p w:rsidR="00A72846" w:rsidRDefault="00A72846" w:rsidP="00A72846">
      <w:pPr>
        <w:pStyle w:val="ConsPlusTitle"/>
        <w:jc w:val="center"/>
        <w:outlineLvl w:val="1"/>
      </w:pPr>
      <w:r>
        <w:t>15. Заключительные положения</w:t>
      </w:r>
    </w:p>
    <w:p w:rsidR="00A72846" w:rsidRDefault="00A72846" w:rsidP="00A72846">
      <w:pPr>
        <w:pStyle w:val="ConsPlusNormal"/>
        <w:ind w:firstLine="540"/>
        <w:jc w:val="both"/>
      </w:pPr>
    </w:p>
    <w:p w:rsidR="00A72846" w:rsidRDefault="00A72846" w:rsidP="00A72846">
      <w:pPr>
        <w:pStyle w:val="ConsPlusNormal"/>
        <w:ind w:firstLine="540"/>
        <w:jc w:val="both"/>
      </w:pPr>
      <w:r>
        <w:t>Изменения в настоящее Положение могут вноситься по предложению Главы муниципального образования "Городской округ "Город Глазов" Удмуртской Республики", Глазовской городской Думы, членов Общественного совета. Изменения утверждаются решением Глазовской городской Думы.</w:t>
      </w:r>
    </w:p>
    <w:p w:rsidR="00A72846" w:rsidRDefault="00A72846" w:rsidP="00A72846">
      <w:pPr>
        <w:pStyle w:val="ConsPlusNormal"/>
        <w:jc w:val="both"/>
      </w:pPr>
      <w:r>
        <w:t xml:space="preserve">(в ред. </w:t>
      </w:r>
      <w:hyperlink r:id="rId54">
        <w:r>
          <w:rPr>
            <w:color w:val="0000FF"/>
          </w:rPr>
          <w:t>решения</w:t>
        </w:r>
      </w:hyperlink>
      <w:r>
        <w:t xml:space="preserve"> Глазовской городской Думы от 30.08.2023 N 400)</w:t>
      </w: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jc w:val="right"/>
        <w:outlineLvl w:val="1"/>
      </w:pPr>
      <w:r>
        <w:t>Приложение</w:t>
      </w:r>
    </w:p>
    <w:p w:rsidR="00A72846" w:rsidRDefault="00A72846" w:rsidP="00A72846">
      <w:pPr>
        <w:pStyle w:val="ConsPlusNormal"/>
        <w:jc w:val="right"/>
      </w:pPr>
      <w:r>
        <w:t>к Положению</w:t>
      </w:r>
    </w:p>
    <w:p w:rsidR="00A72846" w:rsidRDefault="00A72846" w:rsidP="00A72846">
      <w:pPr>
        <w:pStyle w:val="ConsPlusNormal"/>
        <w:jc w:val="right"/>
      </w:pPr>
      <w:r>
        <w:t>об Общественном совете</w:t>
      </w:r>
    </w:p>
    <w:p w:rsidR="00A72846" w:rsidRDefault="00A72846" w:rsidP="00A72846">
      <w:pPr>
        <w:pStyle w:val="ConsPlusNormal"/>
        <w:jc w:val="right"/>
      </w:pPr>
      <w:r>
        <w:t>муниципального образования</w:t>
      </w:r>
    </w:p>
    <w:p w:rsidR="00A72846" w:rsidRDefault="00A72846" w:rsidP="00A72846">
      <w:pPr>
        <w:pStyle w:val="ConsPlusNormal"/>
        <w:jc w:val="right"/>
      </w:pPr>
      <w:r>
        <w:t>"Городской округ "Город Глазов"</w:t>
      </w:r>
    </w:p>
    <w:p w:rsidR="00A72846" w:rsidRDefault="00A72846" w:rsidP="00A72846">
      <w:pPr>
        <w:pStyle w:val="ConsPlusNormal"/>
        <w:jc w:val="right"/>
      </w:pPr>
      <w:r>
        <w:t>Удмуртской Республики",</w:t>
      </w:r>
    </w:p>
    <w:p w:rsidR="00A72846" w:rsidRDefault="00A72846" w:rsidP="00A72846">
      <w:pPr>
        <w:pStyle w:val="ConsPlusNormal"/>
        <w:jc w:val="right"/>
      </w:pPr>
      <w:proofErr w:type="gramStart"/>
      <w:r>
        <w:t>утвержденному</w:t>
      </w:r>
      <w:proofErr w:type="gramEnd"/>
      <w:r>
        <w:t xml:space="preserve"> решением</w:t>
      </w:r>
    </w:p>
    <w:p w:rsidR="00A72846" w:rsidRDefault="00A72846" w:rsidP="00A72846">
      <w:pPr>
        <w:pStyle w:val="ConsPlusNormal"/>
        <w:jc w:val="right"/>
      </w:pPr>
      <w:r>
        <w:t>Глазовской городской Думы</w:t>
      </w:r>
    </w:p>
    <w:p w:rsidR="00A72846" w:rsidRDefault="00A72846" w:rsidP="00A72846">
      <w:pPr>
        <w:pStyle w:val="ConsPlusNormal"/>
        <w:jc w:val="right"/>
      </w:pPr>
      <w:r>
        <w:t>от 26 июня 2019 г. N 488</w:t>
      </w:r>
    </w:p>
    <w:p w:rsidR="00A72846" w:rsidRDefault="00A72846" w:rsidP="00A728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2846" w:rsidTr="00E76265">
        <w:tc>
          <w:tcPr>
            <w:tcW w:w="60" w:type="dxa"/>
            <w:tcBorders>
              <w:top w:val="nil"/>
              <w:left w:val="nil"/>
              <w:bottom w:val="nil"/>
              <w:right w:val="nil"/>
            </w:tcBorders>
            <w:shd w:val="clear" w:color="auto" w:fill="CED3F1"/>
            <w:tcMar>
              <w:top w:w="0" w:type="dxa"/>
              <w:left w:w="0" w:type="dxa"/>
              <w:bottom w:w="0" w:type="dxa"/>
              <w:right w:w="0" w:type="dxa"/>
            </w:tcMar>
          </w:tcPr>
          <w:p w:rsidR="00A72846" w:rsidRDefault="00A72846" w:rsidP="00E762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2846" w:rsidRDefault="00A72846" w:rsidP="00E76265">
            <w:pPr>
              <w:pStyle w:val="ConsPlusNormal"/>
              <w:jc w:val="center"/>
            </w:pPr>
            <w:r>
              <w:rPr>
                <w:color w:val="392C69"/>
              </w:rPr>
              <w:t>Список изменяющих документов</w:t>
            </w:r>
          </w:p>
          <w:p w:rsidR="00A72846" w:rsidRDefault="00A72846" w:rsidP="00E76265">
            <w:pPr>
              <w:pStyle w:val="ConsPlusNormal"/>
              <w:jc w:val="center"/>
            </w:pPr>
            <w:r>
              <w:rPr>
                <w:color w:val="392C69"/>
              </w:rPr>
              <w:t xml:space="preserve">(в ред. </w:t>
            </w:r>
            <w:hyperlink r:id="rId55">
              <w:r>
                <w:rPr>
                  <w:color w:val="0000FF"/>
                </w:rPr>
                <w:t>решения</w:t>
              </w:r>
            </w:hyperlink>
            <w:r>
              <w:rPr>
                <w:color w:val="392C69"/>
              </w:rPr>
              <w:t xml:space="preserve"> Глазовской городской Думы от 30.08.2023 N 400)</w:t>
            </w:r>
          </w:p>
        </w:tc>
        <w:tc>
          <w:tcPr>
            <w:tcW w:w="113" w:type="dxa"/>
            <w:tcBorders>
              <w:top w:val="nil"/>
              <w:left w:val="nil"/>
              <w:bottom w:val="nil"/>
              <w:right w:val="nil"/>
            </w:tcBorders>
            <w:shd w:val="clear" w:color="auto" w:fill="F4F3F8"/>
            <w:tcMar>
              <w:top w:w="0" w:type="dxa"/>
              <w:left w:w="0" w:type="dxa"/>
              <w:bottom w:w="0" w:type="dxa"/>
              <w:right w:w="0" w:type="dxa"/>
            </w:tcMar>
          </w:tcPr>
          <w:p w:rsidR="00A72846" w:rsidRDefault="00A72846" w:rsidP="00E76265">
            <w:pPr>
              <w:pStyle w:val="ConsPlusNormal"/>
            </w:pPr>
          </w:p>
        </w:tc>
      </w:tr>
    </w:tbl>
    <w:p w:rsidR="00A72846" w:rsidRDefault="00A72846" w:rsidP="00A72846">
      <w:pPr>
        <w:pStyle w:val="ConsPlusNormal"/>
        <w:ind w:firstLine="540"/>
        <w:jc w:val="both"/>
      </w:pPr>
    </w:p>
    <w:p w:rsidR="00A72846" w:rsidRDefault="00A72846" w:rsidP="00A72846">
      <w:pPr>
        <w:pStyle w:val="ConsPlusNonformat"/>
        <w:jc w:val="both"/>
      </w:pPr>
      <w:bookmarkStart w:id="14" w:name="P294"/>
      <w:bookmarkEnd w:id="14"/>
      <w:r>
        <w:t xml:space="preserve">                                  АНКЕТА</w:t>
      </w:r>
    </w:p>
    <w:p w:rsidR="00A72846" w:rsidRDefault="00A72846" w:rsidP="00A72846">
      <w:pPr>
        <w:pStyle w:val="ConsPlusNonformat"/>
        <w:jc w:val="both"/>
      </w:pPr>
      <w:r>
        <w:t xml:space="preserve">                  кандидата в члены Общественного совета</w:t>
      </w:r>
    </w:p>
    <w:p w:rsidR="00A72846" w:rsidRDefault="00A72846" w:rsidP="00A72846">
      <w:pPr>
        <w:pStyle w:val="ConsPlusNonformat"/>
        <w:jc w:val="both"/>
      </w:pPr>
      <w:r>
        <w:t xml:space="preserve">                 муниципального образования "Городской округ</w:t>
      </w:r>
    </w:p>
    <w:p w:rsidR="00A72846" w:rsidRDefault="00A72846" w:rsidP="00A72846">
      <w:pPr>
        <w:pStyle w:val="ConsPlusNonformat"/>
        <w:jc w:val="both"/>
      </w:pPr>
      <w:r>
        <w:t xml:space="preserve">                   "Город Глазов" Удмуртской Республики"</w:t>
      </w:r>
    </w:p>
    <w:p w:rsidR="00A72846" w:rsidRDefault="00A72846" w:rsidP="00A72846">
      <w:pPr>
        <w:pStyle w:val="ConsPlusNonformat"/>
        <w:jc w:val="both"/>
      </w:pPr>
      <w:r>
        <w:t xml:space="preserve">                       (заполняется собственноручно)</w:t>
      </w:r>
    </w:p>
    <w:p w:rsidR="00A72846" w:rsidRDefault="00A72846" w:rsidP="00A72846">
      <w:pPr>
        <w:pStyle w:val="ConsPlusNonformat"/>
        <w:jc w:val="both"/>
      </w:pPr>
      <w:r>
        <w:t xml:space="preserve">                                                             ┌────────────┐</w:t>
      </w:r>
    </w:p>
    <w:p w:rsidR="00A72846" w:rsidRDefault="00A72846" w:rsidP="00A72846">
      <w:pPr>
        <w:pStyle w:val="ConsPlusNonformat"/>
        <w:jc w:val="both"/>
      </w:pPr>
      <w:r>
        <w:t>1. Фамилия _____________________________________________     │            │</w:t>
      </w:r>
    </w:p>
    <w:p w:rsidR="00A72846" w:rsidRDefault="00A72846" w:rsidP="00A72846">
      <w:pPr>
        <w:pStyle w:val="ConsPlusNonformat"/>
        <w:jc w:val="both"/>
      </w:pPr>
      <w:r>
        <w:t>Имя ____________________________________________________     │   Место    │</w:t>
      </w:r>
    </w:p>
    <w:p w:rsidR="00A72846" w:rsidRDefault="00A72846" w:rsidP="00A72846">
      <w:pPr>
        <w:pStyle w:val="ConsPlusNonformat"/>
        <w:jc w:val="both"/>
      </w:pPr>
      <w:r>
        <w:t xml:space="preserve">Отчество _______________________________________________     │    </w:t>
      </w:r>
      <w:proofErr w:type="gramStart"/>
      <w:r>
        <w:t>для</w:t>
      </w:r>
      <w:proofErr w:type="gramEnd"/>
      <w:r>
        <w:t xml:space="preserve">     │</w:t>
      </w:r>
    </w:p>
    <w:p w:rsidR="00A72846" w:rsidRDefault="00A72846" w:rsidP="00A72846">
      <w:pPr>
        <w:pStyle w:val="ConsPlusNonformat"/>
        <w:jc w:val="both"/>
      </w:pPr>
      <w:r>
        <w:t xml:space="preserve">                                                             │ фотографии │</w:t>
      </w:r>
    </w:p>
    <w:p w:rsidR="00A72846" w:rsidRDefault="00A72846" w:rsidP="00A72846">
      <w:pPr>
        <w:pStyle w:val="ConsPlusNonformat"/>
        <w:jc w:val="both"/>
      </w:pPr>
      <w:r>
        <w:t xml:space="preserve">                                                             │            │</w:t>
      </w:r>
    </w:p>
    <w:p w:rsidR="00A72846" w:rsidRDefault="00A72846" w:rsidP="00A72846">
      <w:pPr>
        <w:pStyle w:val="ConsPlusNonformat"/>
        <w:jc w:val="both"/>
      </w:pPr>
      <w:r>
        <w:t xml:space="preserve">                                                             └────────────┘</w:t>
      </w:r>
    </w:p>
    <w:p w:rsidR="00A72846" w:rsidRDefault="00A72846" w:rsidP="00A72846">
      <w:pPr>
        <w:pStyle w:val="ConsPlusNonformat"/>
        <w:jc w:val="both"/>
      </w:pPr>
      <w:r>
        <w:t>2. Число, месяц, год и место рождения</w:t>
      </w:r>
    </w:p>
    <w:p w:rsidR="00A72846" w:rsidRDefault="00A72846" w:rsidP="00A72846">
      <w:pPr>
        <w:pStyle w:val="ConsPlusNonformat"/>
        <w:jc w:val="both"/>
      </w:pPr>
      <w:r>
        <w:t>(село, деревня, город, район, область, край, республика, страна)</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 xml:space="preserve">3. </w:t>
      </w:r>
      <w:proofErr w:type="gramStart"/>
      <w:r>
        <w:t>Гражданство  (если изменяли, то укажите, когда и по какой причине,  если</w:t>
      </w:r>
      <w:proofErr w:type="gramEnd"/>
    </w:p>
    <w:p w:rsidR="00A72846" w:rsidRDefault="00A72846" w:rsidP="00A72846">
      <w:pPr>
        <w:pStyle w:val="ConsPlusNonformat"/>
        <w:jc w:val="both"/>
      </w:pPr>
      <w:r>
        <w:t>имеете гражданство другого государства, - укажите)</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4. Образование (когда и какие учебные заведения окончили, номера дипломов)</w:t>
      </w:r>
    </w:p>
    <w:p w:rsidR="00A72846" w:rsidRDefault="00A72846" w:rsidP="00A72846">
      <w:pPr>
        <w:pStyle w:val="ConsPlusNonformat"/>
        <w:jc w:val="both"/>
      </w:pPr>
      <w:r>
        <w:lastRenderedPageBreak/>
        <w:t>Направление подготовки или специальность по диплому</w:t>
      </w:r>
    </w:p>
    <w:p w:rsidR="00A72846" w:rsidRDefault="00A72846" w:rsidP="00A72846">
      <w:pPr>
        <w:pStyle w:val="ConsPlusNonformat"/>
        <w:jc w:val="both"/>
      </w:pPr>
      <w:r>
        <w:t>Квалификация по диплому</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5. Послевузовское профессиональное  образование:  аспирантура,  адъюнктура,</w:t>
      </w:r>
    </w:p>
    <w:p w:rsidR="00A72846" w:rsidRDefault="00A72846" w:rsidP="00A72846">
      <w:pPr>
        <w:pStyle w:val="ConsPlusNonformat"/>
        <w:jc w:val="both"/>
      </w:pPr>
      <w:proofErr w:type="gramStart"/>
      <w:r>
        <w:t>докторантура  (наименование  образовательного  или научного учреждения, год</w:t>
      </w:r>
      <w:proofErr w:type="gramEnd"/>
    </w:p>
    <w:p w:rsidR="00A72846" w:rsidRDefault="00A72846" w:rsidP="00A72846">
      <w:pPr>
        <w:pStyle w:val="ConsPlusNonformat"/>
        <w:jc w:val="both"/>
      </w:pPr>
      <w:r>
        <w:t>окончания).</w:t>
      </w:r>
    </w:p>
    <w:p w:rsidR="00A72846" w:rsidRDefault="00A72846" w:rsidP="00A72846">
      <w:pPr>
        <w:pStyle w:val="ConsPlusNonformat"/>
        <w:jc w:val="both"/>
      </w:pPr>
      <w:proofErr w:type="gramStart"/>
      <w:r>
        <w:t>Ученая  степень,   ученое  звание  (когда   присвоены,   номера   дипломов,</w:t>
      </w:r>
      <w:proofErr w:type="gramEnd"/>
    </w:p>
    <w:p w:rsidR="00A72846" w:rsidRDefault="00A72846" w:rsidP="00A72846">
      <w:pPr>
        <w:pStyle w:val="ConsPlusNonformat"/>
        <w:jc w:val="both"/>
      </w:pPr>
      <w:r>
        <w:t>аттестатов)</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6. Место работы и должность</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7. Были ли Вы судимы, когда и за что ______________________________________</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8.  Домашний  адрес  (адрес  регистрации,  фактического  проживания), номер</w:t>
      </w:r>
    </w:p>
    <w:p w:rsidR="00A72846" w:rsidRDefault="00A72846" w:rsidP="00A72846">
      <w:pPr>
        <w:pStyle w:val="ConsPlusNonformat"/>
        <w:jc w:val="both"/>
      </w:pPr>
      <w:r>
        <w:t>телефона (либо  иной  вид  связи)</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9. Паспорт_________________________________________________________________</w:t>
      </w:r>
    </w:p>
    <w:p w:rsidR="00A72846" w:rsidRDefault="00A72846" w:rsidP="00A72846">
      <w:pPr>
        <w:pStyle w:val="ConsPlusNonformat"/>
        <w:jc w:val="both"/>
      </w:pPr>
      <w:r>
        <w:t xml:space="preserve">                        (серия, номер, кем и когда выдан)</w:t>
      </w:r>
    </w:p>
    <w:p w:rsidR="00A72846" w:rsidRDefault="00A72846" w:rsidP="00A72846">
      <w:pPr>
        <w:pStyle w:val="ConsPlusNonformat"/>
        <w:jc w:val="both"/>
      </w:pPr>
      <w:r>
        <w:t xml:space="preserve">10.   </w:t>
      </w:r>
      <w:proofErr w:type="gramStart"/>
      <w:r>
        <w:t>Дополнительные  сведения  (общественная  деятельность,  реализованные</w:t>
      </w:r>
      <w:proofErr w:type="gramEnd"/>
    </w:p>
    <w:p w:rsidR="00A72846" w:rsidRDefault="00A72846" w:rsidP="00A72846">
      <w:pPr>
        <w:pStyle w:val="ConsPlusNonformat"/>
        <w:jc w:val="both"/>
      </w:pPr>
      <w:r>
        <w:t xml:space="preserve">социальные проекты (инициативы) за последние 5 лет, участие </w:t>
      </w:r>
      <w:proofErr w:type="gramStart"/>
      <w:r>
        <w:t>в</w:t>
      </w:r>
      <w:proofErr w:type="gramEnd"/>
      <w:r>
        <w:t xml:space="preserve"> совещательных</w:t>
      </w:r>
    </w:p>
    <w:p w:rsidR="00A72846" w:rsidRDefault="00A72846" w:rsidP="00A72846">
      <w:pPr>
        <w:pStyle w:val="ConsPlusNonformat"/>
        <w:jc w:val="both"/>
      </w:pPr>
      <w:r>
        <w:t xml:space="preserve">и экспертных </w:t>
      </w:r>
      <w:proofErr w:type="gramStart"/>
      <w:r>
        <w:t>органах</w:t>
      </w:r>
      <w:proofErr w:type="gramEnd"/>
      <w:r>
        <w:t xml:space="preserve"> и т.д.)</w:t>
      </w:r>
    </w:p>
    <w:p w:rsidR="00A72846" w:rsidRDefault="00A72846" w:rsidP="00A72846">
      <w:pPr>
        <w:pStyle w:val="ConsPlusNonformat"/>
        <w:jc w:val="both"/>
      </w:pPr>
      <w:r>
        <w:t>___________________________________________________________________________</w:t>
      </w:r>
    </w:p>
    <w:p w:rsidR="00A72846" w:rsidRDefault="00A72846" w:rsidP="00A72846">
      <w:pPr>
        <w:pStyle w:val="ConsPlusNonformat"/>
        <w:jc w:val="both"/>
      </w:pPr>
      <w:r>
        <w:t>Подлинность указанных сведений удостоверяю</w:t>
      </w:r>
    </w:p>
    <w:p w:rsidR="00A72846" w:rsidRDefault="00A72846" w:rsidP="00A72846">
      <w:pPr>
        <w:pStyle w:val="ConsPlusNonformat"/>
        <w:jc w:val="both"/>
      </w:pPr>
    </w:p>
    <w:p w:rsidR="00A72846" w:rsidRDefault="00A72846" w:rsidP="00A72846">
      <w:pPr>
        <w:pStyle w:val="ConsPlusNonformat"/>
        <w:jc w:val="both"/>
      </w:pPr>
      <w:r>
        <w:t xml:space="preserve">                               "__" __________ 20__ г. Подпись ____________</w:t>
      </w:r>
    </w:p>
    <w:p w:rsidR="00A72846" w:rsidRDefault="00A72846" w:rsidP="00A72846">
      <w:pPr>
        <w:pStyle w:val="ConsPlusNormal"/>
        <w:ind w:firstLine="540"/>
        <w:jc w:val="both"/>
      </w:pPr>
    </w:p>
    <w:p w:rsidR="00A72846" w:rsidRDefault="00A72846" w:rsidP="00A72846">
      <w:pPr>
        <w:pStyle w:val="ConsPlusNormal"/>
        <w:ind w:firstLine="540"/>
        <w:jc w:val="both"/>
      </w:pPr>
    </w:p>
    <w:p w:rsidR="00A72846" w:rsidRDefault="00A72846" w:rsidP="00A72846">
      <w:pPr>
        <w:pStyle w:val="ConsPlusNormal"/>
        <w:pBdr>
          <w:bottom w:val="single" w:sz="6" w:space="0" w:color="auto"/>
        </w:pBdr>
        <w:spacing w:before="100" w:after="100"/>
        <w:jc w:val="both"/>
        <w:rPr>
          <w:sz w:val="2"/>
          <w:szCs w:val="2"/>
        </w:rPr>
      </w:pPr>
    </w:p>
    <w:p w:rsidR="00A72846" w:rsidRDefault="00A72846" w:rsidP="00A72846"/>
    <w:p w:rsidR="00D17BEE" w:rsidRDefault="00D17BEE"/>
    <w:sectPr w:rsidR="00D17BEE" w:rsidSect="003C1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61"/>
    <w:rsid w:val="004F7865"/>
    <w:rsid w:val="00A40861"/>
    <w:rsid w:val="00A72846"/>
    <w:rsid w:val="00CC3129"/>
    <w:rsid w:val="00D1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8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28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2846"/>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284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284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284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53&amp;n=150521&amp;dst=100006" TargetMode="External"/><Relationship Id="rId18" Type="http://schemas.openxmlformats.org/officeDocument/2006/relationships/hyperlink" Target="https://login.consultant.ru/link/?req=doc&amp;base=RLAW053&amp;n=150521&amp;dst=100007" TargetMode="External"/><Relationship Id="rId26" Type="http://schemas.openxmlformats.org/officeDocument/2006/relationships/hyperlink" Target="https://login.consultant.ru/link/?req=doc&amp;base=RLAW053&amp;n=157838&amp;dst=100762" TargetMode="External"/><Relationship Id="rId39" Type="http://schemas.openxmlformats.org/officeDocument/2006/relationships/hyperlink" Target="https://login.consultant.ru/link/?req=doc&amp;base=RLAW053&amp;n=150521&amp;dst=100007" TargetMode="External"/><Relationship Id="rId21" Type="http://schemas.openxmlformats.org/officeDocument/2006/relationships/hyperlink" Target="https://login.consultant.ru/link/?req=doc&amp;base=RLAW053&amp;n=150521&amp;dst=100007" TargetMode="External"/><Relationship Id="rId34" Type="http://schemas.openxmlformats.org/officeDocument/2006/relationships/hyperlink" Target="https://login.consultant.ru/link/?req=doc&amp;base=RLAW053&amp;n=146859&amp;dst=100013" TargetMode="External"/><Relationship Id="rId42" Type="http://schemas.openxmlformats.org/officeDocument/2006/relationships/hyperlink" Target="https://login.consultant.ru/link/?req=doc&amp;base=RLAW053&amp;n=150521&amp;dst=100007" TargetMode="External"/><Relationship Id="rId47" Type="http://schemas.openxmlformats.org/officeDocument/2006/relationships/hyperlink" Target="https://login.consultant.ru/link/?req=doc&amp;base=RLAW053&amp;n=150521&amp;dst=100007" TargetMode="External"/><Relationship Id="rId50" Type="http://schemas.openxmlformats.org/officeDocument/2006/relationships/hyperlink" Target="https://login.consultant.ru/link/?req=doc&amp;base=RLAW053&amp;n=150521&amp;dst=100010" TargetMode="External"/><Relationship Id="rId55" Type="http://schemas.openxmlformats.org/officeDocument/2006/relationships/hyperlink" Target="https://login.consultant.ru/link/?req=doc&amp;base=RLAW053&amp;n=150521&amp;dst=100007" TargetMode="External"/><Relationship Id="rId7" Type="http://schemas.openxmlformats.org/officeDocument/2006/relationships/hyperlink" Target="https://login.consultant.ru/link/?req=doc&amp;base=LAW&amp;n=365221" TargetMode="External"/><Relationship Id="rId12" Type="http://schemas.openxmlformats.org/officeDocument/2006/relationships/hyperlink" Target="https://login.consultant.ru/link/?req=doc&amp;base=RLAW053&amp;n=84653&amp;dst=100007" TargetMode="External"/><Relationship Id="rId17" Type="http://schemas.openxmlformats.org/officeDocument/2006/relationships/hyperlink" Target="https://login.consultant.ru/link/?req=doc&amp;base=RLAW053&amp;n=150521&amp;dst=100007" TargetMode="External"/><Relationship Id="rId25" Type="http://schemas.openxmlformats.org/officeDocument/2006/relationships/hyperlink" Target="https://login.consultant.ru/link/?req=doc&amp;base=RLAW053&amp;n=152647" TargetMode="External"/><Relationship Id="rId33" Type="http://schemas.openxmlformats.org/officeDocument/2006/relationships/hyperlink" Target="https://login.consultant.ru/link/?req=doc&amp;base=RLAW053&amp;n=150521&amp;dst=100007" TargetMode="External"/><Relationship Id="rId38" Type="http://schemas.openxmlformats.org/officeDocument/2006/relationships/hyperlink" Target="https://login.consultant.ru/link/?req=doc&amp;base=RLAW053&amp;n=150521&amp;dst=100007" TargetMode="External"/><Relationship Id="rId46" Type="http://schemas.openxmlformats.org/officeDocument/2006/relationships/hyperlink" Target="https://login.consultant.ru/link/?req=doc&amp;base=RLAW053&amp;n=150521&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RLAW053&amp;n=150521&amp;dst=100007" TargetMode="External"/><Relationship Id="rId20" Type="http://schemas.openxmlformats.org/officeDocument/2006/relationships/hyperlink" Target="https://login.consultant.ru/link/?req=doc&amp;base=RLAW053&amp;n=150521&amp;dst=100007" TargetMode="External"/><Relationship Id="rId29" Type="http://schemas.openxmlformats.org/officeDocument/2006/relationships/hyperlink" Target="https://login.consultant.ru/link/?req=doc&amp;base=RLAW053&amp;n=150521&amp;dst=100007" TargetMode="External"/><Relationship Id="rId41" Type="http://schemas.openxmlformats.org/officeDocument/2006/relationships/hyperlink" Target="https://login.consultant.ru/link/?req=doc&amp;base=RLAW053&amp;n=150521&amp;dst=100007" TargetMode="External"/><Relationship Id="rId54" Type="http://schemas.openxmlformats.org/officeDocument/2006/relationships/hyperlink" Target="https://login.consultant.ru/link/?req=doc&amp;base=RLAW053&amp;n=150521&amp;dst=100007" TargetMode="External"/><Relationship Id="rId1" Type="http://schemas.openxmlformats.org/officeDocument/2006/relationships/styles" Target="styles.xml"/><Relationship Id="rId6" Type="http://schemas.openxmlformats.org/officeDocument/2006/relationships/hyperlink" Target="https://login.consultant.ru/link/?req=doc&amp;base=LAW&amp;n=480369" TargetMode="External"/><Relationship Id="rId11" Type="http://schemas.openxmlformats.org/officeDocument/2006/relationships/hyperlink" Target="https://login.consultant.ru/link/?req=doc&amp;base=RLAW053&amp;n=150521&amp;dst=100007"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RLAW053&amp;n=150521&amp;dst=100007" TargetMode="External"/><Relationship Id="rId37" Type="http://schemas.openxmlformats.org/officeDocument/2006/relationships/hyperlink" Target="https://login.consultant.ru/link/?req=doc&amp;base=RLAW053&amp;n=150521&amp;dst=100007" TargetMode="External"/><Relationship Id="rId40" Type="http://schemas.openxmlformats.org/officeDocument/2006/relationships/hyperlink" Target="https://login.consultant.ru/link/?req=doc&amp;base=RLAW053&amp;n=150521&amp;dst=100007" TargetMode="External"/><Relationship Id="rId45" Type="http://schemas.openxmlformats.org/officeDocument/2006/relationships/hyperlink" Target="https://login.consultant.ru/link/?req=doc&amp;base=RLAW053&amp;n=150521&amp;dst=100007" TargetMode="External"/><Relationship Id="rId53" Type="http://schemas.openxmlformats.org/officeDocument/2006/relationships/hyperlink" Target="https://login.consultant.ru/link/?req=doc&amp;base=RLAW053&amp;n=150521&amp;dst=100007" TargetMode="External"/><Relationship Id="rId5" Type="http://schemas.openxmlformats.org/officeDocument/2006/relationships/hyperlink" Target="https://login.consultant.ru/link/?req=doc&amp;base=RLAW053&amp;n=150521&amp;dst=100006" TargetMode="External"/><Relationship Id="rId15" Type="http://schemas.openxmlformats.org/officeDocument/2006/relationships/hyperlink" Target="https://login.consultant.ru/link/?req=doc&amp;base=RLAW053&amp;n=150521&amp;dst=100007" TargetMode="External"/><Relationship Id="rId23" Type="http://schemas.openxmlformats.org/officeDocument/2006/relationships/hyperlink" Target="https://login.consultant.ru/link/?req=doc&amp;base=RLAW053&amp;n=150521&amp;dst=100008" TargetMode="External"/><Relationship Id="rId28" Type="http://schemas.openxmlformats.org/officeDocument/2006/relationships/hyperlink" Target="https://login.consultant.ru/link/?req=doc&amp;base=RLAW053&amp;n=150521&amp;dst=100007" TargetMode="External"/><Relationship Id="rId36" Type="http://schemas.openxmlformats.org/officeDocument/2006/relationships/hyperlink" Target="https://login.consultant.ru/link/?req=doc&amp;base=RLAW053&amp;n=150521&amp;dst=100007" TargetMode="External"/><Relationship Id="rId49" Type="http://schemas.openxmlformats.org/officeDocument/2006/relationships/hyperlink" Target="https://login.consultant.ru/link/?req=doc&amp;base=RLAW053&amp;n=150521&amp;dst=100007" TargetMode="External"/><Relationship Id="rId57" Type="http://schemas.openxmlformats.org/officeDocument/2006/relationships/theme" Target="theme/theme1.xml"/><Relationship Id="rId10" Type="http://schemas.openxmlformats.org/officeDocument/2006/relationships/hyperlink" Target="https://login.consultant.ru/link/?req=doc&amp;base=RLAW053&amp;n=157838&amp;dst=100762" TargetMode="External"/><Relationship Id="rId19" Type="http://schemas.openxmlformats.org/officeDocument/2006/relationships/hyperlink" Target="https://login.consultant.ru/link/?req=doc&amp;base=RLAW053&amp;n=150521&amp;dst=100007" TargetMode="External"/><Relationship Id="rId31" Type="http://schemas.openxmlformats.org/officeDocument/2006/relationships/hyperlink" Target="https://login.consultant.ru/link/?req=doc&amp;base=LAW&amp;n=449631" TargetMode="External"/><Relationship Id="rId44" Type="http://schemas.openxmlformats.org/officeDocument/2006/relationships/hyperlink" Target="https://login.consultant.ru/link/?req=doc&amp;base=LAW&amp;n=466000" TargetMode="External"/><Relationship Id="rId52" Type="http://schemas.openxmlformats.org/officeDocument/2006/relationships/hyperlink" Target="https://login.consultant.ru/link/?req=doc&amp;base=RLAW053&amp;n=150521&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RLAW053&amp;n=148891" TargetMode="External"/><Relationship Id="rId14" Type="http://schemas.openxmlformats.org/officeDocument/2006/relationships/hyperlink" Target="https://login.consultant.ru/link/?req=doc&amp;base=RLAW053&amp;n=150521&amp;dst=100007" TargetMode="External"/><Relationship Id="rId22" Type="http://schemas.openxmlformats.org/officeDocument/2006/relationships/hyperlink" Target="https://login.consultant.ru/link/?req=doc&amp;base=RLAW053&amp;n=150521&amp;dst=100007" TargetMode="External"/><Relationship Id="rId27" Type="http://schemas.openxmlformats.org/officeDocument/2006/relationships/hyperlink" Target="https://login.consultant.ru/link/?req=doc&amp;base=RLAW053&amp;n=150521&amp;dst=100007" TargetMode="External"/><Relationship Id="rId30" Type="http://schemas.openxmlformats.org/officeDocument/2006/relationships/hyperlink" Target="https://login.consultant.ru/link/?req=doc&amp;base=RLAW053&amp;n=150521&amp;dst=100007" TargetMode="External"/><Relationship Id="rId35" Type="http://schemas.openxmlformats.org/officeDocument/2006/relationships/hyperlink" Target="https://login.consultant.ru/link/?req=doc&amp;base=RLAW053&amp;n=150521&amp;dst=100007" TargetMode="External"/><Relationship Id="rId43" Type="http://schemas.openxmlformats.org/officeDocument/2006/relationships/hyperlink" Target="https://login.consultant.ru/link/?req=doc&amp;base=RLAW053&amp;n=150521&amp;dst=100007" TargetMode="External"/><Relationship Id="rId48" Type="http://schemas.openxmlformats.org/officeDocument/2006/relationships/hyperlink" Target="https://login.consultant.ru/link/?req=doc&amp;base=RLAW053&amp;n=150521&amp;dst=100007" TargetMode="External"/><Relationship Id="rId56" Type="http://schemas.openxmlformats.org/officeDocument/2006/relationships/fontTable" Target="fontTable.xml"/><Relationship Id="rId8" Type="http://schemas.openxmlformats.org/officeDocument/2006/relationships/hyperlink" Target="https://login.consultant.ru/link/?req=doc&amp;base=RLAW053&amp;n=72605" TargetMode="External"/><Relationship Id="rId51" Type="http://schemas.openxmlformats.org/officeDocument/2006/relationships/hyperlink" Target="https://login.consultant.ru/link/?req=doc&amp;base=RLAW053&amp;n=150521&amp;dst=10000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6133</Words>
  <Characters>34962</Characters>
  <Application>Microsoft Office Word</Application>
  <DocSecurity>0</DocSecurity>
  <Lines>291</Lines>
  <Paragraphs>82</Paragraphs>
  <ScaleCrop>false</ScaleCrop>
  <Company/>
  <LinksUpToDate>false</LinksUpToDate>
  <CharactersWithSpaces>41013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проектного офиса</dc:creator>
  <cp:lastModifiedBy>Андрей Полев</cp:lastModifiedBy>
  <cp:revision>2</cp:revision>
  <dcterms:created xsi:type="dcterms:W3CDTF">2024-08-01T11:21:00Z</dcterms:created>
  <dcterms:modified xsi:type="dcterms:W3CDTF">2024-08-01T11:21:00Z</dcterms:modified>
</cp:coreProperties>
</file>