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30" w:rsidRDefault="004F0E65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Об изменениях в форме СТД-ПФР.</w:t>
      </w:r>
    </w:p>
    <w:p w:rsidR="00DC3930" w:rsidRDefault="00DC3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Пенсионного фонда Российской Федерации в г. Глазове Удмуртской Республики (далее - Управление) сообщает о внесении изменений в форму «Сведения о трудовой деятельности, предоставляемые из информационных ресурсов </w:t>
      </w:r>
      <w:r>
        <w:rPr>
          <w:rFonts w:ascii="Times New Roman" w:hAnsi="Times New Roman" w:cs="Times New Roman"/>
          <w:sz w:val="28"/>
          <w:szCs w:val="28"/>
        </w:rPr>
        <w:t>ПФР (СТД-ПФР)».</w:t>
      </w: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В форму СТД-ПФР добавлен новый раздел - «Сведения о трудовой деятельности зарегистрированного лица за периоды до 31 декабря 2019 года». Данный раздел содержит сведения о периодах работы зарегистрированного лица до 31 декабря 2019 г. включит</w:t>
      </w:r>
      <w:r>
        <w:rPr>
          <w:rFonts w:ascii="Times New Roman" w:hAnsi="Times New Roman" w:cs="Times New Roman"/>
          <w:sz w:val="28"/>
          <w:szCs w:val="28"/>
        </w:rPr>
        <w:t xml:space="preserve">ельно, учтенных на его индивидуальном лицевом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сведений индивидуального (персонифицированного) учета, представленных страхователем.</w:t>
      </w: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в выписке СТД-ПФР содержится следующая информация:</w:t>
      </w: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информация о поданном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выб</w:t>
      </w:r>
      <w:r>
        <w:rPr>
          <w:rFonts w:ascii="Times New Roman" w:hAnsi="Times New Roman" w:cs="Times New Roman"/>
          <w:sz w:val="28"/>
          <w:szCs w:val="28"/>
        </w:rPr>
        <w:t>оре способа ведения трудовой книжки;</w:t>
      </w:r>
    </w:p>
    <w:p w:rsidR="00DC3930" w:rsidRDefault="004F0E65">
      <w:pPr>
        <w:tabs>
          <w:tab w:val="left" w:pos="0"/>
        </w:tabs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 кадровые мероприятия с 01.01.2020 г., включая последнее кадровое мероприятие по состоянию на 01.01.2020  г.;</w:t>
      </w: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 периоды работы зарегистрированного лица до 31.12.2019 г. в разрезе страхователей.</w:t>
      </w:r>
    </w:p>
    <w:p w:rsidR="00DC3930" w:rsidRDefault="00DC39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930" w:rsidRDefault="004F0E65">
      <w:pPr>
        <w:spacing w:after="0" w:line="36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 трудовой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по форме СТД-ПФР можно получить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зарегистрированного лица на сайте ПФР или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при личном обращении в МФЦ или в ПФР.</w:t>
      </w:r>
    </w:p>
    <w:p w:rsidR="00DC3930" w:rsidRDefault="00DC39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930" w:rsidRDefault="004F0E65">
      <w:pPr>
        <w:pStyle w:val="a8"/>
        <w:tabs>
          <w:tab w:val="left" w:pos="0"/>
        </w:tabs>
        <w:autoSpaceDE w:val="0"/>
        <w:spacing w:after="0" w:line="360" w:lineRule="auto"/>
        <w:ind w:left="0"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возникающим вопросам можно обращаться в Управление по телефонам: 7-41-07, 7-</w:t>
      </w:r>
      <w:r>
        <w:rPr>
          <w:rFonts w:ascii="Times New Roman" w:hAnsi="Times New Roman" w:cs="Times New Roman"/>
          <w:sz w:val="28"/>
          <w:szCs w:val="28"/>
        </w:rPr>
        <w:t>41-41, 7-41-60.</w:t>
      </w:r>
    </w:p>
    <w:sectPr w:rsidR="00DC3930">
      <w:pgSz w:w="11906" w:h="16838"/>
      <w:pgMar w:top="945" w:right="626" w:bottom="863" w:left="139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0"/>
    <w:rsid w:val="004F0E65"/>
    <w:rsid w:val="00D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B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="SimSun;宋体" w:cs="F;Times New Roman"/>
      <w:kern w:val="2"/>
      <w:sz w:val="22"/>
      <w:lang w:eastAsia="zh-CN"/>
    </w:rPr>
  </w:style>
  <w:style w:type="paragraph" w:styleId="a8">
    <w:name w:val="List Paragraph"/>
    <w:basedOn w:val="Standard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B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="SimSun;宋体" w:cs="F;Times New Roman"/>
      <w:kern w:val="2"/>
      <w:sz w:val="22"/>
      <w:lang w:eastAsia="zh-CN"/>
    </w:rPr>
  </w:style>
  <w:style w:type="paragraph" w:styleId="a8">
    <w:name w:val="List Paragraph"/>
    <w:basedOn w:val="Standard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 Алексей Дмитриевич</dc:creator>
  <cp:lastModifiedBy>Надежда Чупина</cp:lastModifiedBy>
  <cp:revision>2</cp:revision>
  <cp:lastPrinted>2021-01-20T09:31:00Z</cp:lastPrinted>
  <dcterms:created xsi:type="dcterms:W3CDTF">2021-02-19T04:46:00Z</dcterms:created>
  <dcterms:modified xsi:type="dcterms:W3CDTF">2021-02-19T04:46:00Z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