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E6" w:rsidRPr="00324CB5" w:rsidRDefault="002D09E6" w:rsidP="002D09E6">
      <w:pPr>
        <w:jc w:val="center"/>
        <w:rPr>
          <w:b/>
          <w:bCs/>
        </w:rPr>
      </w:pPr>
      <w:r w:rsidRPr="00324CB5">
        <w:rPr>
          <w:b/>
          <w:bCs/>
        </w:rPr>
        <w:t>Анализ производственного травматизма</w:t>
      </w:r>
    </w:p>
    <w:p w:rsidR="002D09E6" w:rsidRPr="00324CB5" w:rsidRDefault="002D09E6" w:rsidP="002D09E6">
      <w:pPr>
        <w:jc w:val="center"/>
        <w:rPr>
          <w:b/>
          <w:bCs/>
        </w:rPr>
      </w:pPr>
      <w:r w:rsidRPr="00324CB5">
        <w:rPr>
          <w:b/>
          <w:bCs/>
        </w:rPr>
        <w:t xml:space="preserve"> в муниципальном об</w:t>
      </w:r>
      <w:r w:rsidR="0040086C">
        <w:rPr>
          <w:b/>
          <w:bCs/>
        </w:rPr>
        <w:t>разовании «Город Глазов» за 2023</w:t>
      </w:r>
      <w:r w:rsidRPr="00324CB5">
        <w:rPr>
          <w:b/>
          <w:bCs/>
        </w:rPr>
        <w:t xml:space="preserve"> год</w:t>
      </w:r>
    </w:p>
    <w:p w:rsidR="002D09E6" w:rsidRDefault="002D09E6" w:rsidP="002D09E6">
      <w:pPr>
        <w:jc w:val="center"/>
      </w:pPr>
    </w:p>
    <w:p w:rsidR="002D09E6" w:rsidRDefault="002D09E6" w:rsidP="002D09E6">
      <w:pPr>
        <w:spacing w:line="360" w:lineRule="auto"/>
        <w:ind w:firstLine="708"/>
        <w:jc w:val="both"/>
      </w:pPr>
      <w:r>
        <w:t>По данным Министерства социальной политики и труд</w:t>
      </w:r>
      <w:r w:rsidR="0040086C">
        <w:t>а в Удмуртской Республике в 2023</w:t>
      </w:r>
      <w:r>
        <w:t xml:space="preserve"> году при несчастных случаях на производстве  в организациях города Глазова </w:t>
      </w:r>
      <w:r w:rsidR="0040086C">
        <w:t>пострадало 13 человек</w:t>
      </w:r>
      <w:r>
        <w:t>. Из общей численности пострадавших при несчастных случаях на производстве получили травмы:</w:t>
      </w:r>
    </w:p>
    <w:p w:rsidR="002D09E6" w:rsidRDefault="0040086C" w:rsidP="002D09E6">
      <w:pPr>
        <w:spacing w:line="360" w:lineRule="auto"/>
        <w:ind w:firstLine="708"/>
        <w:jc w:val="both"/>
      </w:pPr>
      <w:r>
        <w:t>с тяжелым исходом 1</w:t>
      </w:r>
      <w:r w:rsidR="002D09E6">
        <w:t xml:space="preserve"> </w:t>
      </w:r>
      <w:r w:rsidR="00A3160F">
        <w:t>человек</w:t>
      </w:r>
      <w:r w:rsidR="008B11C1">
        <w:t>, из них женщин -0;</w:t>
      </w:r>
    </w:p>
    <w:p w:rsidR="002D09E6" w:rsidRDefault="002D09E6" w:rsidP="002D09E6">
      <w:pPr>
        <w:spacing w:line="360" w:lineRule="auto"/>
        <w:ind w:firstLine="708"/>
        <w:jc w:val="both"/>
      </w:pPr>
      <w:r>
        <w:t>со смертельным исходом несчастных случаев не зарегистрировано.</w:t>
      </w:r>
    </w:p>
    <w:p w:rsidR="002D09E6" w:rsidRDefault="002D09E6" w:rsidP="00A10A3F">
      <w:pPr>
        <w:spacing w:line="360" w:lineRule="auto"/>
        <w:ind w:firstLine="708"/>
        <w:jc w:val="both"/>
      </w:pPr>
      <w:r>
        <w:t>Численность пострадавших при нес</w:t>
      </w:r>
      <w:r w:rsidR="00A10A3F">
        <w:t>частных случаях на производстве: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8"/>
        <w:gridCol w:w="1319"/>
        <w:gridCol w:w="1319"/>
        <w:gridCol w:w="1313"/>
        <w:gridCol w:w="1292"/>
        <w:gridCol w:w="1296"/>
        <w:gridCol w:w="1293"/>
      </w:tblGrid>
      <w:tr w:rsidR="00A10A3F" w:rsidTr="00A10A3F">
        <w:trPr>
          <w:trHeight w:val="250"/>
        </w:trPr>
        <w:tc>
          <w:tcPr>
            <w:tcW w:w="1679" w:type="dxa"/>
            <w:vMerge w:val="restart"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30" w:type="dxa"/>
            <w:vMerge w:val="restart"/>
          </w:tcPr>
          <w:p w:rsidR="00A10A3F" w:rsidRDefault="0040086C" w:rsidP="00A10A3F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30" w:type="dxa"/>
            <w:vMerge w:val="restart"/>
          </w:tcPr>
          <w:p w:rsidR="00A10A3F" w:rsidRDefault="0040086C" w:rsidP="00A10A3F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18" w:type="dxa"/>
            <w:vMerge w:val="restart"/>
          </w:tcPr>
          <w:p w:rsidR="00A10A3F" w:rsidRPr="00A3160F" w:rsidRDefault="00A3160F" w:rsidP="00A3160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3914" w:type="dxa"/>
            <w:gridSpan w:val="3"/>
          </w:tcPr>
          <w:p w:rsidR="00A10A3F" w:rsidRDefault="000A1AB9" w:rsidP="003E0356">
            <w:pPr>
              <w:spacing w:line="360" w:lineRule="auto"/>
              <w:jc w:val="center"/>
            </w:pPr>
            <w:r>
              <w:t>в</w:t>
            </w:r>
            <w:r w:rsidR="00A10A3F">
              <w:t xml:space="preserve"> том числе женщин</w:t>
            </w:r>
          </w:p>
        </w:tc>
      </w:tr>
      <w:tr w:rsidR="00A3160F" w:rsidTr="00A10A3F">
        <w:trPr>
          <w:trHeight w:val="163"/>
        </w:trPr>
        <w:tc>
          <w:tcPr>
            <w:tcW w:w="1679" w:type="dxa"/>
            <w:vMerge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30" w:type="dxa"/>
            <w:vMerge/>
          </w:tcPr>
          <w:p w:rsidR="00A10A3F" w:rsidRDefault="00A10A3F" w:rsidP="00A10A3F">
            <w:pPr>
              <w:spacing w:line="360" w:lineRule="auto"/>
              <w:jc w:val="center"/>
            </w:pPr>
          </w:p>
        </w:tc>
        <w:tc>
          <w:tcPr>
            <w:tcW w:w="1330" w:type="dxa"/>
            <w:vMerge/>
          </w:tcPr>
          <w:p w:rsidR="00A10A3F" w:rsidRDefault="00A10A3F" w:rsidP="00A10A3F">
            <w:pPr>
              <w:spacing w:line="360" w:lineRule="auto"/>
              <w:jc w:val="center"/>
            </w:pPr>
          </w:p>
        </w:tc>
        <w:tc>
          <w:tcPr>
            <w:tcW w:w="1318" w:type="dxa"/>
            <w:vMerge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03" w:type="dxa"/>
          </w:tcPr>
          <w:p w:rsidR="00A10A3F" w:rsidRDefault="0040086C" w:rsidP="000A1AB9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07" w:type="dxa"/>
          </w:tcPr>
          <w:p w:rsidR="00A10A3F" w:rsidRDefault="0040086C" w:rsidP="000A1AB9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04" w:type="dxa"/>
          </w:tcPr>
          <w:p w:rsidR="00A10A3F" w:rsidRDefault="00A3160F" w:rsidP="000A1AB9">
            <w:pPr>
              <w:spacing w:line="360" w:lineRule="auto"/>
              <w:jc w:val="center"/>
            </w:pPr>
            <w:r>
              <w:t>%</w:t>
            </w:r>
          </w:p>
        </w:tc>
      </w:tr>
      <w:tr w:rsidR="00A3160F" w:rsidTr="00A10A3F">
        <w:tc>
          <w:tcPr>
            <w:tcW w:w="1679" w:type="dxa"/>
          </w:tcPr>
          <w:p w:rsidR="002D09E6" w:rsidRDefault="00A10A3F" w:rsidP="000A1AB9">
            <w:pPr>
              <w:jc w:val="both"/>
            </w:pPr>
            <w:r>
              <w:t>Численность пострадавших</w:t>
            </w:r>
            <w:r w:rsidR="009A2E4F">
              <w:t>, чел.</w:t>
            </w:r>
          </w:p>
        </w:tc>
        <w:tc>
          <w:tcPr>
            <w:tcW w:w="1330" w:type="dxa"/>
          </w:tcPr>
          <w:p w:rsidR="002D09E6" w:rsidRDefault="0040086C" w:rsidP="000A1AB9">
            <w:pPr>
              <w:jc w:val="center"/>
            </w:pPr>
            <w:r>
              <w:t>24</w:t>
            </w:r>
          </w:p>
        </w:tc>
        <w:tc>
          <w:tcPr>
            <w:tcW w:w="1330" w:type="dxa"/>
          </w:tcPr>
          <w:p w:rsidR="002D09E6" w:rsidRDefault="0040086C" w:rsidP="000A1AB9">
            <w:pPr>
              <w:jc w:val="center"/>
            </w:pPr>
            <w:r>
              <w:t>13</w:t>
            </w:r>
          </w:p>
        </w:tc>
        <w:tc>
          <w:tcPr>
            <w:tcW w:w="1318" w:type="dxa"/>
          </w:tcPr>
          <w:p w:rsidR="002D09E6" w:rsidRDefault="00A3160F" w:rsidP="0040086C">
            <w:pPr>
              <w:jc w:val="center"/>
            </w:pPr>
            <w:r>
              <w:rPr>
                <w:lang w:val="en-US"/>
              </w:rPr>
              <w:t>54</w:t>
            </w:r>
            <w:r>
              <w:t>,</w:t>
            </w:r>
            <w:r>
              <w:rPr>
                <w:lang w:val="en-US"/>
              </w:rPr>
              <w:t>17</w:t>
            </w:r>
          </w:p>
          <w:p w:rsidR="00A3160F" w:rsidRPr="00A3160F" w:rsidRDefault="00A3160F" w:rsidP="0040086C">
            <w:pPr>
              <w:jc w:val="center"/>
            </w:pPr>
            <w:r>
              <w:t>(-45,83%)</w:t>
            </w:r>
          </w:p>
        </w:tc>
        <w:tc>
          <w:tcPr>
            <w:tcW w:w="1303" w:type="dxa"/>
          </w:tcPr>
          <w:p w:rsidR="002D09E6" w:rsidRDefault="0040086C" w:rsidP="000A1AB9">
            <w:pPr>
              <w:jc w:val="center"/>
            </w:pPr>
            <w:r>
              <w:t>8</w:t>
            </w:r>
          </w:p>
        </w:tc>
        <w:tc>
          <w:tcPr>
            <w:tcW w:w="1307" w:type="dxa"/>
          </w:tcPr>
          <w:p w:rsidR="002D09E6" w:rsidRDefault="0040086C" w:rsidP="000A1AB9">
            <w:pPr>
              <w:jc w:val="center"/>
            </w:pPr>
            <w:r w:rsidRPr="00074698">
              <w:t>3</w:t>
            </w:r>
          </w:p>
        </w:tc>
        <w:tc>
          <w:tcPr>
            <w:tcW w:w="1304" w:type="dxa"/>
          </w:tcPr>
          <w:p w:rsidR="00A3160F" w:rsidRDefault="00A3160F" w:rsidP="0040086C">
            <w:pPr>
              <w:jc w:val="center"/>
            </w:pPr>
            <w:r>
              <w:t>37,5</w:t>
            </w:r>
          </w:p>
          <w:p w:rsidR="002D09E6" w:rsidRDefault="00A3160F" w:rsidP="00A3160F">
            <w:pPr>
              <w:jc w:val="center"/>
            </w:pPr>
            <w:r>
              <w:t>(-62,5)</w:t>
            </w:r>
            <w:r w:rsidR="0040086C">
              <w:t xml:space="preserve"> </w:t>
            </w:r>
          </w:p>
        </w:tc>
      </w:tr>
    </w:tbl>
    <w:p w:rsidR="002D09E6" w:rsidRDefault="002D09E6" w:rsidP="002D09E6">
      <w:pPr>
        <w:spacing w:line="360" w:lineRule="auto"/>
        <w:ind w:firstLine="708"/>
        <w:jc w:val="both"/>
      </w:pPr>
      <w:r>
        <w:t xml:space="preserve"> </w:t>
      </w:r>
    </w:p>
    <w:p w:rsidR="009A2E4F" w:rsidRDefault="009A2E4F" w:rsidP="009A2E4F">
      <w:pPr>
        <w:spacing w:line="360" w:lineRule="auto"/>
        <w:ind w:firstLine="708"/>
        <w:jc w:val="both"/>
      </w:pPr>
      <w:r>
        <w:t xml:space="preserve">Численность пострадавших при </w:t>
      </w:r>
      <w:r w:rsidRPr="009A2E4F">
        <w:rPr>
          <w:b/>
          <w:bCs/>
        </w:rPr>
        <w:t>тяжелых</w:t>
      </w:r>
      <w:r>
        <w:t xml:space="preserve"> несчастных случаях на производстве: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8"/>
        <w:gridCol w:w="1320"/>
        <w:gridCol w:w="1320"/>
        <w:gridCol w:w="1313"/>
        <w:gridCol w:w="1294"/>
        <w:gridCol w:w="1298"/>
        <w:gridCol w:w="1287"/>
      </w:tblGrid>
      <w:tr w:rsidR="000A1AB9" w:rsidTr="000A1AB9">
        <w:trPr>
          <w:trHeight w:val="250"/>
        </w:trPr>
        <w:tc>
          <w:tcPr>
            <w:tcW w:w="1739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 w:val="restart"/>
          </w:tcPr>
          <w:p w:rsidR="000A1AB9" w:rsidRDefault="003E0356" w:rsidP="00F80A9B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20" w:type="dxa"/>
            <w:vMerge w:val="restart"/>
          </w:tcPr>
          <w:p w:rsidR="000A1AB9" w:rsidRDefault="003E0356" w:rsidP="00F80A9B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13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  <w:r>
              <w:t xml:space="preserve"> </w:t>
            </w:r>
          </w:p>
        </w:tc>
        <w:tc>
          <w:tcPr>
            <w:tcW w:w="2592" w:type="dxa"/>
            <w:gridSpan w:val="2"/>
          </w:tcPr>
          <w:p w:rsidR="000A1AB9" w:rsidRDefault="008B11C1" w:rsidP="00F80A9B">
            <w:pPr>
              <w:spacing w:line="360" w:lineRule="auto"/>
              <w:jc w:val="both"/>
            </w:pPr>
            <w:r>
              <w:t>в</w:t>
            </w:r>
            <w:r w:rsidR="000A1AB9">
              <w:t xml:space="preserve"> том числе женщин</w:t>
            </w:r>
          </w:p>
        </w:tc>
        <w:tc>
          <w:tcPr>
            <w:tcW w:w="1287" w:type="dxa"/>
            <w:vMerge w:val="restart"/>
            <w:tcBorders>
              <w:top w:val="nil"/>
              <w:right w:val="nil"/>
            </w:tcBorders>
          </w:tcPr>
          <w:p w:rsidR="000A1AB9" w:rsidRDefault="000A1AB9"/>
          <w:p w:rsidR="000A1AB9" w:rsidRDefault="000A1AB9" w:rsidP="000A1AB9">
            <w:pPr>
              <w:jc w:val="both"/>
            </w:pPr>
            <w:r>
              <w:t xml:space="preserve"> </w:t>
            </w:r>
          </w:p>
        </w:tc>
      </w:tr>
      <w:tr w:rsidR="000A1AB9" w:rsidTr="000A1AB9">
        <w:trPr>
          <w:trHeight w:val="163"/>
        </w:trPr>
        <w:tc>
          <w:tcPr>
            <w:tcW w:w="1739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13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294" w:type="dxa"/>
          </w:tcPr>
          <w:p w:rsidR="000A1AB9" w:rsidRDefault="003E0356" w:rsidP="000A1AB9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298" w:type="dxa"/>
          </w:tcPr>
          <w:p w:rsidR="000A1AB9" w:rsidRDefault="003E0356" w:rsidP="000A1AB9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287" w:type="dxa"/>
            <w:vMerge/>
            <w:tcBorders>
              <w:right w:val="nil"/>
            </w:tcBorders>
          </w:tcPr>
          <w:p w:rsidR="000A1AB9" w:rsidRDefault="000A1AB9" w:rsidP="000A1AB9">
            <w:pPr>
              <w:jc w:val="both"/>
            </w:pPr>
          </w:p>
        </w:tc>
      </w:tr>
      <w:tr w:rsidR="000A1AB9" w:rsidTr="000A1AB9">
        <w:tc>
          <w:tcPr>
            <w:tcW w:w="1739" w:type="dxa"/>
          </w:tcPr>
          <w:p w:rsidR="000A1AB9" w:rsidRDefault="000A1AB9" w:rsidP="000A1AB9">
            <w:pPr>
              <w:jc w:val="both"/>
            </w:pPr>
            <w:r>
              <w:t>Численность пострадавших, чел.</w:t>
            </w:r>
          </w:p>
        </w:tc>
        <w:tc>
          <w:tcPr>
            <w:tcW w:w="1320" w:type="dxa"/>
          </w:tcPr>
          <w:p w:rsidR="000A1AB9" w:rsidRDefault="003E0356" w:rsidP="000A1AB9">
            <w:pPr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0A1AB9" w:rsidRDefault="003E0356" w:rsidP="000A1AB9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:rsidR="000A1AB9" w:rsidRDefault="003E0356" w:rsidP="00545B7C">
            <w:pPr>
              <w:jc w:val="center"/>
            </w:pPr>
            <w:r>
              <w:t>-3</w:t>
            </w:r>
            <w:r w:rsidR="00545B7C">
              <w:t xml:space="preserve"> с</w:t>
            </w:r>
            <w:r w:rsidR="000A1AB9">
              <w:t>лучая</w:t>
            </w:r>
          </w:p>
        </w:tc>
        <w:tc>
          <w:tcPr>
            <w:tcW w:w="1294" w:type="dxa"/>
          </w:tcPr>
          <w:p w:rsidR="000A1AB9" w:rsidRDefault="000A1AB9" w:rsidP="000A1AB9">
            <w:pPr>
              <w:jc w:val="center"/>
            </w:pPr>
            <w:r>
              <w:t>0</w:t>
            </w:r>
          </w:p>
        </w:tc>
        <w:tc>
          <w:tcPr>
            <w:tcW w:w="1298" w:type="dxa"/>
          </w:tcPr>
          <w:p w:rsidR="000A1AB9" w:rsidRDefault="000A1AB9" w:rsidP="000A1AB9">
            <w:pPr>
              <w:jc w:val="center"/>
            </w:pPr>
            <w:r>
              <w:t>0</w:t>
            </w:r>
          </w:p>
        </w:tc>
        <w:tc>
          <w:tcPr>
            <w:tcW w:w="1287" w:type="dxa"/>
            <w:vMerge/>
            <w:tcBorders>
              <w:right w:val="nil"/>
            </w:tcBorders>
          </w:tcPr>
          <w:p w:rsidR="000A1AB9" w:rsidRDefault="000A1AB9" w:rsidP="000A1AB9">
            <w:pPr>
              <w:jc w:val="both"/>
            </w:pPr>
          </w:p>
        </w:tc>
      </w:tr>
    </w:tbl>
    <w:p w:rsidR="009A2E4F" w:rsidRDefault="009A2E4F" w:rsidP="008B11C1">
      <w:pPr>
        <w:ind w:firstLine="708"/>
        <w:jc w:val="center"/>
      </w:pPr>
      <w:r>
        <w:t xml:space="preserve">Численность пострадавших при </w:t>
      </w:r>
      <w:r>
        <w:rPr>
          <w:b/>
          <w:bCs/>
        </w:rPr>
        <w:t xml:space="preserve"> </w:t>
      </w:r>
      <w:r>
        <w:t xml:space="preserve">несчастных случаях на производстве со </w:t>
      </w:r>
      <w:r w:rsidRPr="009A2E4F">
        <w:rPr>
          <w:b/>
          <w:bCs/>
        </w:rPr>
        <w:t>смертельным исходом</w:t>
      </w:r>
      <w:r>
        <w:t>:</w:t>
      </w:r>
    </w:p>
    <w:p w:rsidR="008B11C1" w:rsidRDefault="008B11C1" w:rsidP="008B11C1">
      <w:pPr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9"/>
        <w:gridCol w:w="1320"/>
        <w:gridCol w:w="1320"/>
        <w:gridCol w:w="1294"/>
        <w:gridCol w:w="1323"/>
        <w:gridCol w:w="1262"/>
      </w:tblGrid>
      <w:tr w:rsidR="000A1AB9" w:rsidTr="000A1AB9">
        <w:trPr>
          <w:gridAfter w:val="1"/>
          <w:wAfter w:w="1262" w:type="dxa"/>
          <w:trHeight w:val="250"/>
        </w:trPr>
        <w:tc>
          <w:tcPr>
            <w:tcW w:w="1739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 w:val="restart"/>
          </w:tcPr>
          <w:p w:rsidR="000A1AB9" w:rsidRDefault="003E0356" w:rsidP="00F80A9B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20" w:type="dxa"/>
            <w:vMerge w:val="restart"/>
          </w:tcPr>
          <w:p w:rsidR="000A1AB9" w:rsidRDefault="003E0356" w:rsidP="00F80A9B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2617" w:type="dxa"/>
            <w:gridSpan w:val="2"/>
          </w:tcPr>
          <w:p w:rsidR="000A1AB9" w:rsidRDefault="008B11C1" w:rsidP="00F80A9B">
            <w:pPr>
              <w:spacing w:line="360" w:lineRule="auto"/>
              <w:jc w:val="both"/>
            </w:pPr>
            <w:r>
              <w:t>в</w:t>
            </w:r>
            <w:r w:rsidR="000A1AB9">
              <w:t xml:space="preserve"> том числе женщин</w:t>
            </w:r>
          </w:p>
        </w:tc>
      </w:tr>
      <w:tr w:rsidR="000A1AB9" w:rsidTr="000A1AB9">
        <w:trPr>
          <w:trHeight w:val="163"/>
        </w:trPr>
        <w:tc>
          <w:tcPr>
            <w:tcW w:w="1739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294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323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262" w:type="dxa"/>
            <w:vMerge w:val="restart"/>
            <w:tcBorders>
              <w:top w:val="nil"/>
              <w:right w:val="nil"/>
            </w:tcBorders>
          </w:tcPr>
          <w:p w:rsidR="000A1AB9" w:rsidRDefault="000A1AB9" w:rsidP="00F80A9B">
            <w:pPr>
              <w:spacing w:line="360" w:lineRule="auto"/>
              <w:jc w:val="both"/>
            </w:pPr>
            <w:r>
              <w:t xml:space="preserve"> </w:t>
            </w:r>
          </w:p>
        </w:tc>
      </w:tr>
      <w:tr w:rsidR="000A1AB9" w:rsidTr="000A1AB9">
        <w:tc>
          <w:tcPr>
            <w:tcW w:w="1739" w:type="dxa"/>
          </w:tcPr>
          <w:p w:rsidR="000A1AB9" w:rsidRDefault="000A1AB9" w:rsidP="000A1AB9">
            <w:pPr>
              <w:jc w:val="both"/>
            </w:pPr>
            <w:r>
              <w:t>Численность пострадавших, чел.</w:t>
            </w:r>
          </w:p>
        </w:tc>
        <w:tc>
          <w:tcPr>
            <w:tcW w:w="1320" w:type="dxa"/>
          </w:tcPr>
          <w:p w:rsidR="000A1AB9" w:rsidRDefault="003E0356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320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94" w:type="dxa"/>
          </w:tcPr>
          <w:p w:rsidR="000A1AB9" w:rsidRDefault="003E0356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2" w:type="dxa"/>
            <w:vMerge/>
            <w:tcBorders>
              <w:bottom w:val="nil"/>
              <w:right w:val="nil"/>
            </w:tcBorders>
          </w:tcPr>
          <w:p w:rsidR="000A1AB9" w:rsidRDefault="000A1AB9" w:rsidP="00F80A9B">
            <w:pPr>
              <w:spacing w:line="360" w:lineRule="auto"/>
              <w:jc w:val="both"/>
            </w:pPr>
          </w:p>
        </w:tc>
      </w:tr>
    </w:tbl>
    <w:p w:rsidR="000A1AB9" w:rsidRDefault="000A1AB9" w:rsidP="009A2E4F">
      <w:pPr>
        <w:spacing w:line="360" w:lineRule="auto"/>
        <w:ind w:firstLine="708"/>
        <w:jc w:val="both"/>
      </w:pPr>
    </w:p>
    <w:p w:rsidR="009A2E4F" w:rsidRDefault="009A2E4F" w:rsidP="000A1AB9">
      <w:pPr>
        <w:spacing w:line="276" w:lineRule="auto"/>
        <w:ind w:firstLine="708"/>
        <w:jc w:val="both"/>
      </w:pPr>
      <w:r>
        <w:t>Основные виды экономической деятельности организаций, с работниками которых произошли несчастные случаи на производстве (% от общей численности пострадавших)</w:t>
      </w:r>
      <w:r w:rsidR="000A1AB9">
        <w:t>:</w:t>
      </w:r>
      <w:r>
        <w:t xml:space="preserve"> </w:t>
      </w:r>
    </w:p>
    <w:p w:rsidR="002A79AF" w:rsidRPr="006958D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6958D9">
        <w:t xml:space="preserve">Обрабатывающие производства </w:t>
      </w:r>
      <w:r w:rsidR="000A1AB9" w:rsidRPr="006958D9">
        <w:t>-</w:t>
      </w:r>
      <w:r w:rsidRPr="006958D9">
        <w:t xml:space="preserve"> </w:t>
      </w:r>
      <w:r w:rsidR="000A1AB9" w:rsidRPr="006958D9">
        <w:t xml:space="preserve"> </w:t>
      </w:r>
      <w:r w:rsidR="006958D9" w:rsidRPr="006958D9">
        <w:t>23,08%</w:t>
      </w:r>
    </w:p>
    <w:p w:rsidR="00A81629" w:rsidRPr="006958D9" w:rsidRDefault="00A81629" w:rsidP="00A81629">
      <w:pPr>
        <w:pStyle w:val="a7"/>
        <w:numPr>
          <w:ilvl w:val="0"/>
          <w:numId w:val="1"/>
        </w:numPr>
        <w:spacing w:line="276" w:lineRule="auto"/>
        <w:jc w:val="both"/>
      </w:pPr>
      <w:r w:rsidRPr="006958D9">
        <w:t>Образование -23,08%</w:t>
      </w:r>
    </w:p>
    <w:p w:rsidR="00A81629" w:rsidRDefault="00A81629" w:rsidP="00A81629">
      <w:pPr>
        <w:pStyle w:val="a7"/>
        <w:numPr>
          <w:ilvl w:val="0"/>
          <w:numId w:val="1"/>
        </w:numPr>
        <w:spacing w:line="276" w:lineRule="auto"/>
        <w:jc w:val="both"/>
      </w:pPr>
      <w:r w:rsidRPr="006958D9">
        <w:t>Сельское, лесное хозяйство, охота, рыболовство и рыбоводство- 23,08%</w:t>
      </w:r>
    </w:p>
    <w:p w:rsidR="002D09E6" w:rsidRPr="006958D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6958D9">
        <w:t xml:space="preserve">Деятельность по операциям с недвижимым имуществом </w:t>
      </w:r>
      <w:r w:rsidR="000A1AB9" w:rsidRPr="006958D9">
        <w:t>-</w:t>
      </w:r>
      <w:r w:rsidR="006958D9" w:rsidRPr="006958D9">
        <w:t>7,69</w:t>
      </w:r>
      <w:r w:rsidR="008B11C1" w:rsidRPr="006958D9">
        <w:t>%</w:t>
      </w:r>
    </w:p>
    <w:p w:rsidR="002A79AF" w:rsidRPr="00A81629" w:rsidRDefault="002A79AF" w:rsidP="006958D9">
      <w:pPr>
        <w:pStyle w:val="a7"/>
        <w:numPr>
          <w:ilvl w:val="0"/>
          <w:numId w:val="1"/>
        </w:numPr>
        <w:spacing w:line="276" w:lineRule="auto"/>
        <w:jc w:val="both"/>
      </w:pPr>
      <w:r w:rsidRPr="00A81629">
        <w:t xml:space="preserve">Деятельность в области здравоохранения и социальных услуг </w:t>
      </w:r>
      <w:r w:rsidR="000A1AB9" w:rsidRPr="00A81629">
        <w:t>-</w:t>
      </w:r>
      <w:r w:rsidR="006958D9" w:rsidRPr="00A81629">
        <w:t>7,69</w:t>
      </w:r>
      <w:r w:rsidR="0086299F" w:rsidRPr="00A81629">
        <w:t>%</w:t>
      </w:r>
    </w:p>
    <w:p w:rsidR="00CD3F3F" w:rsidRPr="00A81629" w:rsidRDefault="006958D9" w:rsidP="00CD3F3F">
      <w:pPr>
        <w:pStyle w:val="a7"/>
        <w:numPr>
          <w:ilvl w:val="0"/>
          <w:numId w:val="1"/>
        </w:numPr>
        <w:spacing w:line="276" w:lineRule="auto"/>
        <w:jc w:val="both"/>
      </w:pPr>
      <w:r w:rsidRPr="00A81629">
        <w:t>Водоснабжение, водоотведение-7,69%</w:t>
      </w:r>
    </w:p>
    <w:p w:rsidR="008B11C1" w:rsidRPr="00A81629" w:rsidRDefault="006958D9" w:rsidP="00A81629">
      <w:pPr>
        <w:pStyle w:val="a7"/>
        <w:numPr>
          <w:ilvl w:val="0"/>
          <w:numId w:val="1"/>
        </w:numPr>
        <w:spacing w:line="276" w:lineRule="auto"/>
        <w:jc w:val="both"/>
      </w:pPr>
      <w:r w:rsidRPr="00A81629">
        <w:t xml:space="preserve">Деятельность в области культуры, спорта, организации досуга и развлечений </w:t>
      </w:r>
      <w:r w:rsidRPr="00A81629">
        <w:t xml:space="preserve">- </w:t>
      </w:r>
      <w:r w:rsidRPr="00A81629">
        <w:t>7,69%</w:t>
      </w:r>
    </w:p>
    <w:p w:rsidR="00A81629" w:rsidRPr="00A81629" w:rsidRDefault="00A81629" w:rsidP="00A81629">
      <w:pPr>
        <w:spacing w:line="276" w:lineRule="auto"/>
        <w:jc w:val="both"/>
      </w:pPr>
    </w:p>
    <w:p w:rsidR="00A81629" w:rsidRPr="00A81629" w:rsidRDefault="00A81629" w:rsidP="00A81629">
      <w:pPr>
        <w:spacing w:line="276" w:lineRule="auto"/>
        <w:jc w:val="both"/>
      </w:pPr>
    </w:p>
    <w:p w:rsidR="00A81629" w:rsidRDefault="00A81629" w:rsidP="00A81629">
      <w:pPr>
        <w:spacing w:line="276" w:lineRule="auto"/>
        <w:jc w:val="both"/>
      </w:pPr>
    </w:p>
    <w:p w:rsidR="00A81629" w:rsidRDefault="00A81629" w:rsidP="00A81629">
      <w:pPr>
        <w:spacing w:line="276" w:lineRule="auto"/>
        <w:jc w:val="both"/>
      </w:pPr>
    </w:p>
    <w:p w:rsidR="008B11C1" w:rsidRDefault="008B11C1" w:rsidP="008B11C1">
      <w:pPr>
        <w:jc w:val="center"/>
      </w:pPr>
      <w:r>
        <w:t>Несчастные случаи на производстве по видам экономической деятельности</w:t>
      </w:r>
    </w:p>
    <w:p w:rsidR="002A79AF" w:rsidRDefault="008B11C1" w:rsidP="008B11C1">
      <w:pPr>
        <w:jc w:val="center"/>
      </w:pPr>
      <w:r>
        <w:t xml:space="preserve"> (численность пострадавших, чел.)</w:t>
      </w:r>
    </w:p>
    <w:p w:rsidR="008B11C1" w:rsidRDefault="008B11C1" w:rsidP="008B11C1">
      <w:pPr>
        <w:jc w:val="center"/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1452"/>
        <w:gridCol w:w="1915"/>
      </w:tblGrid>
      <w:tr w:rsidR="0086299F" w:rsidTr="00056E78">
        <w:trPr>
          <w:trHeight w:val="425"/>
        </w:trPr>
        <w:tc>
          <w:tcPr>
            <w:tcW w:w="2978" w:type="dxa"/>
            <w:vMerge w:val="restart"/>
          </w:tcPr>
          <w:p w:rsidR="0086299F" w:rsidRDefault="0086299F" w:rsidP="008B11C1">
            <w:pPr>
              <w:jc w:val="center"/>
            </w:pPr>
            <w:r>
              <w:t>Вид экономической деятельности</w:t>
            </w:r>
          </w:p>
        </w:tc>
        <w:tc>
          <w:tcPr>
            <w:tcW w:w="3544" w:type="dxa"/>
            <w:gridSpan w:val="2"/>
          </w:tcPr>
          <w:p w:rsidR="0086299F" w:rsidRDefault="006958D9" w:rsidP="008B11C1">
            <w:pPr>
              <w:jc w:val="center"/>
            </w:pPr>
            <w:r>
              <w:t>2022</w:t>
            </w:r>
            <w:r w:rsidR="00056E78">
              <w:t xml:space="preserve"> год</w:t>
            </w:r>
          </w:p>
          <w:p w:rsidR="0086299F" w:rsidRDefault="0086299F" w:rsidP="008B11C1">
            <w:pPr>
              <w:jc w:val="center"/>
            </w:pPr>
            <w:r>
              <w:t xml:space="preserve"> </w:t>
            </w:r>
          </w:p>
        </w:tc>
        <w:tc>
          <w:tcPr>
            <w:tcW w:w="3367" w:type="dxa"/>
            <w:gridSpan w:val="2"/>
          </w:tcPr>
          <w:p w:rsidR="0086299F" w:rsidRDefault="006958D9" w:rsidP="008B11C1">
            <w:pPr>
              <w:jc w:val="center"/>
            </w:pPr>
            <w:r>
              <w:t>2023</w:t>
            </w:r>
            <w:r w:rsidR="00056E78">
              <w:t xml:space="preserve"> год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  <w:vMerge/>
          </w:tcPr>
          <w:p w:rsidR="0086299F" w:rsidRDefault="0086299F" w:rsidP="008B11C1">
            <w:pPr>
              <w:jc w:val="center"/>
            </w:pPr>
          </w:p>
        </w:tc>
        <w:tc>
          <w:tcPr>
            <w:tcW w:w="1701" w:type="dxa"/>
          </w:tcPr>
          <w:p w:rsidR="0086299F" w:rsidRDefault="0086299F" w:rsidP="008B11C1">
            <w:pPr>
              <w:jc w:val="center"/>
            </w:pPr>
            <w:r>
              <w:t>всего</w:t>
            </w:r>
          </w:p>
        </w:tc>
        <w:tc>
          <w:tcPr>
            <w:tcW w:w="1843" w:type="dxa"/>
          </w:tcPr>
          <w:p w:rsidR="0086299F" w:rsidRDefault="0086299F" w:rsidP="008B11C1">
            <w:pPr>
              <w:jc w:val="center"/>
            </w:pPr>
            <w:r>
              <w:t>из них женщин</w:t>
            </w:r>
          </w:p>
        </w:tc>
        <w:tc>
          <w:tcPr>
            <w:tcW w:w="1452" w:type="dxa"/>
          </w:tcPr>
          <w:p w:rsidR="0086299F" w:rsidRDefault="0086299F" w:rsidP="008B11C1">
            <w:pPr>
              <w:jc w:val="center"/>
            </w:pPr>
            <w:r>
              <w:t>всего</w:t>
            </w:r>
          </w:p>
        </w:tc>
        <w:tc>
          <w:tcPr>
            <w:tcW w:w="1915" w:type="dxa"/>
          </w:tcPr>
          <w:p w:rsidR="0086299F" w:rsidRDefault="00042F14" w:rsidP="008B11C1">
            <w:pPr>
              <w:jc w:val="center"/>
            </w:pPr>
            <w:r>
              <w:t>и</w:t>
            </w:r>
            <w:r w:rsidR="0086299F">
              <w:t>з них женщин</w:t>
            </w:r>
          </w:p>
        </w:tc>
      </w:tr>
      <w:tr w:rsidR="006958D9" w:rsidTr="00056E78">
        <w:trPr>
          <w:trHeight w:val="401"/>
        </w:trPr>
        <w:tc>
          <w:tcPr>
            <w:tcW w:w="2978" w:type="dxa"/>
          </w:tcPr>
          <w:p w:rsidR="006958D9" w:rsidRDefault="006958D9" w:rsidP="00056E78">
            <w:pPr>
              <w:jc w:val="both"/>
            </w:pPr>
            <w:r>
              <w:t>Обрабатывающие производства</w:t>
            </w:r>
          </w:p>
        </w:tc>
        <w:tc>
          <w:tcPr>
            <w:tcW w:w="1701" w:type="dxa"/>
          </w:tcPr>
          <w:p w:rsidR="006958D9" w:rsidRDefault="006958D9" w:rsidP="00EC7CF5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958D9" w:rsidRDefault="006958D9" w:rsidP="00EC7CF5">
            <w:pPr>
              <w:jc w:val="center"/>
            </w:pPr>
            <w:r>
              <w:t>5</w:t>
            </w:r>
          </w:p>
        </w:tc>
        <w:tc>
          <w:tcPr>
            <w:tcW w:w="1452" w:type="dxa"/>
          </w:tcPr>
          <w:p w:rsidR="006958D9" w:rsidRDefault="006958D9" w:rsidP="008B11C1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6958D9" w:rsidRDefault="00E87D03" w:rsidP="008B11C1">
            <w:pPr>
              <w:jc w:val="center"/>
            </w:pPr>
            <w:r>
              <w:t>1</w:t>
            </w:r>
          </w:p>
        </w:tc>
      </w:tr>
      <w:tr w:rsidR="006958D9" w:rsidTr="00056E78">
        <w:trPr>
          <w:trHeight w:val="401"/>
        </w:trPr>
        <w:tc>
          <w:tcPr>
            <w:tcW w:w="2978" w:type="dxa"/>
          </w:tcPr>
          <w:p w:rsidR="006958D9" w:rsidRDefault="006958D9" w:rsidP="00056E78">
            <w:pPr>
              <w:jc w:val="both"/>
            </w:pPr>
            <w:r w:rsidRPr="000A1AB9">
              <w:t>Деятельность по операциям с недвижимым имуществом</w:t>
            </w:r>
          </w:p>
        </w:tc>
        <w:tc>
          <w:tcPr>
            <w:tcW w:w="1701" w:type="dxa"/>
          </w:tcPr>
          <w:p w:rsidR="006958D9" w:rsidRDefault="006958D9" w:rsidP="00732B1C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958D9" w:rsidRDefault="006958D9" w:rsidP="00732B1C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6958D9" w:rsidRDefault="006958D9" w:rsidP="008B11C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6958D9" w:rsidRDefault="006958D9" w:rsidP="008B11C1">
            <w:pPr>
              <w:jc w:val="center"/>
            </w:pPr>
          </w:p>
        </w:tc>
      </w:tr>
      <w:tr w:rsidR="006958D9" w:rsidTr="00056E78">
        <w:trPr>
          <w:trHeight w:val="401"/>
        </w:trPr>
        <w:tc>
          <w:tcPr>
            <w:tcW w:w="2978" w:type="dxa"/>
          </w:tcPr>
          <w:p w:rsidR="006958D9" w:rsidRDefault="006958D9" w:rsidP="00056E78">
            <w:pPr>
              <w:jc w:val="both"/>
            </w:pPr>
            <w:r w:rsidRPr="000A1AB9">
              <w:t>Образование</w:t>
            </w:r>
          </w:p>
        </w:tc>
        <w:tc>
          <w:tcPr>
            <w:tcW w:w="1701" w:type="dxa"/>
          </w:tcPr>
          <w:p w:rsidR="006958D9" w:rsidRDefault="006958D9" w:rsidP="007E744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958D9" w:rsidRDefault="006958D9" w:rsidP="007E744C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:rsidR="006958D9" w:rsidRDefault="006958D9" w:rsidP="008B11C1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6958D9" w:rsidRDefault="00E87D03" w:rsidP="008B11C1">
            <w:pPr>
              <w:jc w:val="center"/>
            </w:pPr>
            <w:r>
              <w:t>1</w:t>
            </w:r>
          </w:p>
        </w:tc>
      </w:tr>
      <w:tr w:rsidR="006958D9" w:rsidTr="00056E78">
        <w:trPr>
          <w:trHeight w:val="401"/>
        </w:trPr>
        <w:tc>
          <w:tcPr>
            <w:tcW w:w="2978" w:type="dxa"/>
          </w:tcPr>
          <w:p w:rsidR="006958D9" w:rsidRDefault="006958D9" w:rsidP="00056E78">
            <w:pPr>
              <w:jc w:val="both"/>
            </w:pPr>
            <w:r w:rsidRPr="000A1AB9">
              <w:t>Сельское, лесное хозяйство, охота, рыболовство и рыбоводство</w:t>
            </w:r>
          </w:p>
        </w:tc>
        <w:tc>
          <w:tcPr>
            <w:tcW w:w="1701" w:type="dxa"/>
          </w:tcPr>
          <w:p w:rsidR="006958D9" w:rsidRDefault="006958D9" w:rsidP="0021028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958D9" w:rsidRDefault="006958D9" w:rsidP="00210287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6958D9" w:rsidRDefault="006958D9" w:rsidP="008B11C1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6958D9" w:rsidRDefault="006958D9" w:rsidP="008B11C1">
            <w:pPr>
              <w:jc w:val="center"/>
            </w:pPr>
          </w:p>
        </w:tc>
      </w:tr>
      <w:tr w:rsidR="006958D9" w:rsidTr="00056E78">
        <w:trPr>
          <w:trHeight w:val="401"/>
        </w:trPr>
        <w:tc>
          <w:tcPr>
            <w:tcW w:w="2978" w:type="dxa"/>
          </w:tcPr>
          <w:p w:rsidR="006958D9" w:rsidRDefault="006958D9" w:rsidP="00056E78">
            <w:pPr>
              <w:jc w:val="both"/>
            </w:pPr>
            <w:r w:rsidRPr="000A1AB9">
              <w:t xml:space="preserve">Деятельность в области здравоохранения и социальных услуг </w:t>
            </w:r>
          </w:p>
        </w:tc>
        <w:tc>
          <w:tcPr>
            <w:tcW w:w="1701" w:type="dxa"/>
          </w:tcPr>
          <w:p w:rsidR="006958D9" w:rsidRDefault="006958D9" w:rsidP="00C26341">
            <w:pPr>
              <w:jc w:val="center"/>
            </w:pPr>
            <w:r>
              <w:t xml:space="preserve">2 </w:t>
            </w:r>
          </w:p>
        </w:tc>
        <w:tc>
          <w:tcPr>
            <w:tcW w:w="1843" w:type="dxa"/>
          </w:tcPr>
          <w:p w:rsidR="006958D9" w:rsidRDefault="006958D9" w:rsidP="00C26341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958D9" w:rsidRDefault="006958D9" w:rsidP="00152B5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6958D9" w:rsidRDefault="00E87D03" w:rsidP="008B11C1">
            <w:pPr>
              <w:jc w:val="center"/>
            </w:pPr>
            <w:r>
              <w:t>1</w:t>
            </w:r>
          </w:p>
        </w:tc>
      </w:tr>
      <w:tr w:rsidR="006958D9" w:rsidTr="00056E78">
        <w:trPr>
          <w:trHeight w:val="401"/>
        </w:trPr>
        <w:tc>
          <w:tcPr>
            <w:tcW w:w="2978" w:type="dxa"/>
          </w:tcPr>
          <w:p w:rsidR="006958D9" w:rsidRDefault="006958D9" w:rsidP="00056E78">
            <w:pPr>
              <w:jc w:val="both"/>
            </w:pPr>
            <w:r>
              <w:t>Водоснабжение</w:t>
            </w:r>
          </w:p>
        </w:tc>
        <w:tc>
          <w:tcPr>
            <w:tcW w:w="1701" w:type="dxa"/>
          </w:tcPr>
          <w:p w:rsidR="006958D9" w:rsidRDefault="006958D9" w:rsidP="008B11C1">
            <w:pPr>
              <w:jc w:val="center"/>
            </w:pPr>
            <w:r>
              <w:t xml:space="preserve"> -</w:t>
            </w:r>
          </w:p>
        </w:tc>
        <w:tc>
          <w:tcPr>
            <w:tcW w:w="1843" w:type="dxa"/>
          </w:tcPr>
          <w:p w:rsidR="006958D9" w:rsidRDefault="006958D9" w:rsidP="008B11C1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6958D9" w:rsidRDefault="006958D9" w:rsidP="008B11C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6958D9" w:rsidRDefault="006958D9" w:rsidP="008B11C1">
            <w:pPr>
              <w:jc w:val="center"/>
            </w:pPr>
            <w:r>
              <w:t>-</w:t>
            </w:r>
          </w:p>
        </w:tc>
      </w:tr>
      <w:tr w:rsidR="006958D9" w:rsidTr="00056E78">
        <w:trPr>
          <w:trHeight w:val="401"/>
        </w:trPr>
        <w:tc>
          <w:tcPr>
            <w:tcW w:w="2978" w:type="dxa"/>
          </w:tcPr>
          <w:p w:rsidR="006958D9" w:rsidRDefault="006958D9" w:rsidP="00056E78">
            <w:pPr>
              <w:jc w:val="both"/>
            </w:pPr>
            <w:r>
              <w:t>Деятельность в области культуры</w:t>
            </w:r>
          </w:p>
        </w:tc>
        <w:tc>
          <w:tcPr>
            <w:tcW w:w="1701" w:type="dxa"/>
          </w:tcPr>
          <w:p w:rsidR="006958D9" w:rsidRDefault="006958D9" w:rsidP="00A7129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958D9" w:rsidRDefault="006958D9" w:rsidP="00A7129B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6958D9" w:rsidRDefault="006958D9" w:rsidP="008B11C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6958D9" w:rsidRDefault="006958D9" w:rsidP="008B11C1">
            <w:pPr>
              <w:jc w:val="center"/>
            </w:pPr>
          </w:p>
        </w:tc>
      </w:tr>
      <w:tr w:rsidR="00E87D03" w:rsidTr="00056E78">
        <w:trPr>
          <w:trHeight w:val="401"/>
        </w:trPr>
        <w:tc>
          <w:tcPr>
            <w:tcW w:w="2978" w:type="dxa"/>
          </w:tcPr>
          <w:p w:rsidR="00E87D03" w:rsidRDefault="00E87D03" w:rsidP="003A6BB0">
            <w:pPr>
              <w:jc w:val="both"/>
            </w:pPr>
            <w:r>
              <w:t>Торговля</w:t>
            </w:r>
          </w:p>
        </w:tc>
        <w:tc>
          <w:tcPr>
            <w:tcW w:w="1701" w:type="dxa"/>
          </w:tcPr>
          <w:p w:rsidR="00E87D03" w:rsidRDefault="00E87D03" w:rsidP="003A6BB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87D03" w:rsidRDefault="00E87D03" w:rsidP="003A6BB0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E87D03" w:rsidRDefault="00E87D03" w:rsidP="003A6BB0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E87D03" w:rsidRDefault="00E87D03" w:rsidP="003A6BB0">
            <w:pPr>
              <w:jc w:val="center"/>
            </w:pPr>
          </w:p>
        </w:tc>
      </w:tr>
      <w:tr w:rsidR="00E87D03" w:rsidTr="00056E78">
        <w:trPr>
          <w:trHeight w:val="401"/>
        </w:trPr>
        <w:tc>
          <w:tcPr>
            <w:tcW w:w="2978" w:type="dxa"/>
          </w:tcPr>
          <w:p w:rsidR="00E87D03" w:rsidRDefault="00E87D03" w:rsidP="009E4164">
            <w:pPr>
              <w:jc w:val="both"/>
            </w:pPr>
            <w:r w:rsidRPr="000A1AB9">
              <w:t>Транспортировка и хранение</w:t>
            </w:r>
          </w:p>
        </w:tc>
        <w:tc>
          <w:tcPr>
            <w:tcW w:w="1701" w:type="dxa"/>
          </w:tcPr>
          <w:p w:rsidR="00E87D03" w:rsidRDefault="00E87D03" w:rsidP="009E4164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87D03" w:rsidRDefault="00E87D03" w:rsidP="009E4164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E87D03" w:rsidRDefault="00E87D03" w:rsidP="009E4164">
            <w:pPr>
              <w:jc w:val="center"/>
            </w:pPr>
            <w:r>
              <w:t xml:space="preserve">- </w:t>
            </w:r>
          </w:p>
        </w:tc>
        <w:tc>
          <w:tcPr>
            <w:tcW w:w="1915" w:type="dxa"/>
          </w:tcPr>
          <w:p w:rsidR="00E87D03" w:rsidRDefault="00E87D03" w:rsidP="009E4164">
            <w:pPr>
              <w:jc w:val="center"/>
            </w:pPr>
            <w:r>
              <w:t>-</w:t>
            </w:r>
          </w:p>
        </w:tc>
      </w:tr>
      <w:tr w:rsidR="00E87D03" w:rsidTr="00056E78">
        <w:trPr>
          <w:trHeight w:val="401"/>
        </w:trPr>
        <w:tc>
          <w:tcPr>
            <w:tcW w:w="2978" w:type="dxa"/>
          </w:tcPr>
          <w:p w:rsidR="00E87D03" w:rsidRPr="00056E78" w:rsidRDefault="00E87D03" w:rsidP="008B11C1">
            <w:pPr>
              <w:jc w:val="center"/>
              <w:rPr>
                <w:b/>
                <w:bCs/>
              </w:rPr>
            </w:pPr>
            <w:r w:rsidRPr="00056E78">
              <w:rPr>
                <w:b/>
                <w:bCs/>
              </w:rPr>
              <w:t>ИТОГО</w:t>
            </w:r>
          </w:p>
        </w:tc>
        <w:tc>
          <w:tcPr>
            <w:tcW w:w="1701" w:type="dxa"/>
          </w:tcPr>
          <w:p w:rsidR="00E87D03" w:rsidRPr="00056E78" w:rsidRDefault="00E87D03" w:rsidP="00511AFC">
            <w:pPr>
              <w:jc w:val="center"/>
              <w:rPr>
                <w:b/>
                <w:bCs/>
              </w:rPr>
            </w:pPr>
            <w:r w:rsidRPr="00056E78">
              <w:rPr>
                <w:b/>
                <w:bCs/>
              </w:rPr>
              <w:t>24</w:t>
            </w:r>
          </w:p>
        </w:tc>
        <w:tc>
          <w:tcPr>
            <w:tcW w:w="1843" w:type="dxa"/>
          </w:tcPr>
          <w:p w:rsidR="00E87D03" w:rsidRPr="00056E78" w:rsidRDefault="00E87D03" w:rsidP="00511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52" w:type="dxa"/>
          </w:tcPr>
          <w:p w:rsidR="00E87D03" w:rsidRPr="00056E78" w:rsidRDefault="00E87D03" w:rsidP="008B1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15" w:type="dxa"/>
          </w:tcPr>
          <w:p w:rsidR="00E87D03" w:rsidRPr="00056E78" w:rsidRDefault="00E87D03" w:rsidP="008B11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056E78" w:rsidRDefault="00056E78" w:rsidP="008B11C1">
      <w:pPr>
        <w:jc w:val="center"/>
      </w:pPr>
    </w:p>
    <w:p w:rsidR="00056E78" w:rsidRDefault="00056E78" w:rsidP="00056E78"/>
    <w:p w:rsidR="00E87D03" w:rsidRDefault="00E87D03" w:rsidP="00152B54">
      <w:pPr>
        <w:spacing w:line="360" w:lineRule="auto"/>
        <w:ind w:firstLine="708"/>
        <w:jc w:val="both"/>
      </w:pPr>
      <w:r>
        <w:t>За 2023</w:t>
      </w:r>
      <w:r w:rsidR="00056E78">
        <w:t xml:space="preserve"> год снижение несчас</w:t>
      </w:r>
      <w:r>
        <w:t>тных случаев  в сравнении с 2022</w:t>
      </w:r>
      <w:r w:rsidR="00056E78">
        <w:t xml:space="preserve"> годом </w:t>
      </w:r>
      <w:r w:rsidR="00152B54">
        <w:t xml:space="preserve">произошло в организациях следующих видов экономической деятельности: </w:t>
      </w:r>
      <w:r>
        <w:t xml:space="preserve">обрабатывающие производства (с 14 до 3), деятельность в области здравоохранения (с 2 </w:t>
      </w:r>
      <w:proofErr w:type="gramStart"/>
      <w:r>
        <w:t>до</w:t>
      </w:r>
      <w:proofErr w:type="gramEnd"/>
      <w:r>
        <w:t xml:space="preserve"> 1), торговля с 1 до 0) , транспортировка и хранение (с 2 до 0).</w:t>
      </w:r>
    </w:p>
    <w:p w:rsidR="008B11C1" w:rsidRPr="00056E78" w:rsidRDefault="00152B54" w:rsidP="00E87D03">
      <w:pPr>
        <w:spacing w:line="360" w:lineRule="auto"/>
        <w:ind w:firstLine="708"/>
        <w:jc w:val="both"/>
      </w:pPr>
      <w:r>
        <w:t xml:space="preserve"> При этом наблюдается увеличение количества несчастных случаев  в организациях следующих видов экономической деятельности:</w:t>
      </w:r>
      <w:r w:rsidR="002B4CC1">
        <w:t xml:space="preserve">  сельское, лесное хозяйство (с 1 до 3), образование (с 2 до 3), водоснабжение (с 0 до 1),  деятельность в области культуры (</w:t>
      </w:r>
      <w:proofErr w:type="gramStart"/>
      <w:r w:rsidR="002B4CC1">
        <w:t>с</w:t>
      </w:r>
      <w:proofErr w:type="gramEnd"/>
      <w:r w:rsidR="002B4CC1">
        <w:t xml:space="preserve"> 0 до 1)</w:t>
      </w:r>
      <w:r>
        <w:t xml:space="preserve">. </w:t>
      </w:r>
      <w:r w:rsidR="002B4CC1">
        <w:t xml:space="preserve"> </w:t>
      </w:r>
      <w:r>
        <w:t xml:space="preserve">На прежнем уровне травматизм остался в </w:t>
      </w:r>
      <w:r w:rsidR="002B4CC1">
        <w:t xml:space="preserve"> отрасли деятельность по операциям с недвижимым имуществом</w:t>
      </w:r>
      <w:r>
        <w:t>.</w:t>
      </w:r>
    </w:p>
    <w:p w:rsidR="00152B54" w:rsidRDefault="00152B54">
      <w:pPr>
        <w:jc w:val="both"/>
      </w:pPr>
    </w:p>
    <w:p w:rsidR="00152B54" w:rsidRPr="00545B7C" w:rsidRDefault="00152B54" w:rsidP="00152B54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>Основные причины несчастных случаев на производстве</w:t>
      </w:r>
    </w:p>
    <w:p w:rsidR="00152B54" w:rsidRPr="00545B7C" w:rsidRDefault="00152B54" w:rsidP="00152B54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 xml:space="preserve"> (% от общего количества несчастных  на производстве)</w:t>
      </w:r>
    </w:p>
    <w:p w:rsidR="00545B7C" w:rsidRPr="00907C3F" w:rsidRDefault="00545B7C" w:rsidP="00152B54">
      <w:pPr>
        <w:ind w:firstLine="708"/>
        <w:jc w:val="center"/>
      </w:pPr>
    </w:p>
    <w:p w:rsidR="00A81629" w:rsidRDefault="00A81629" w:rsidP="00332AE7">
      <w:pPr>
        <w:pStyle w:val="a7"/>
        <w:numPr>
          <w:ilvl w:val="0"/>
          <w:numId w:val="2"/>
        </w:numPr>
        <w:spacing w:line="360" w:lineRule="auto"/>
      </w:pPr>
      <w:r w:rsidRPr="00332AE7">
        <w:t>Прочие причины, квалифицированные по материалам расследования несчастных случаев (неосторожность, невнимательность</w:t>
      </w:r>
      <w:r>
        <w:t>,</w:t>
      </w:r>
      <w:r w:rsidRPr="00A81629">
        <w:t xml:space="preserve"> </w:t>
      </w:r>
      <w:r w:rsidRPr="00332AE7">
        <w:t>поспешность, внезапное ухудшение состояния здоровья)-53,84%</w:t>
      </w:r>
    </w:p>
    <w:p w:rsidR="00A81629" w:rsidRDefault="00A81629" w:rsidP="00A81629">
      <w:pPr>
        <w:pStyle w:val="a7"/>
        <w:numPr>
          <w:ilvl w:val="0"/>
          <w:numId w:val="2"/>
        </w:numPr>
        <w:spacing w:line="360" w:lineRule="auto"/>
        <w:jc w:val="both"/>
      </w:pPr>
      <w:r w:rsidRPr="00332AE7">
        <w:lastRenderedPageBreak/>
        <w:t xml:space="preserve">Нарушение </w:t>
      </w:r>
      <w:proofErr w:type="gramStart"/>
      <w:r w:rsidRPr="00332AE7">
        <w:t>технологического</w:t>
      </w:r>
      <w:proofErr w:type="gramEnd"/>
      <w:r w:rsidRPr="00332AE7">
        <w:t xml:space="preserve"> процесса-15,38%</w:t>
      </w:r>
    </w:p>
    <w:p w:rsidR="00152B54" w:rsidRPr="00332AE7" w:rsidRDefault="00152B54" w:rsidP="00A81629">
      <w:pPr>
        <w:pStyle w:val="a7"/>
        <w:numPr>
          <w:ilvl w:val="0"/>
          <w:numId w:val="2"/>
        </w:numPr>
        <w:spacing w:line="360" w:lineRule="auto"/>
      </w:pPr>
      <w:r w:rsidRPr="00332AE7">
        <w:t xml:space="preserve">Нарушение работником трудового распорядка и дисциплины труда </w:t>
      </w:r>
      <w:r w:rsidR="00907C3F" w:rsidRPr="00332AE7">
        <w:t xml:space="preserve"> -</w:t>
      </w:r>
      <w:r w:rsidR="00787E28" w:rsidRPr="00332AE7">
        <w:t>7,69</w:t>
      </w:r>
      <w:r w:rsidR="00907C3F" w:rsidRPr="00332AE7">
        <w:t>%</w:t>
      </w:r>
    </w:p>
    <w:p w:rsidR="00787E28" w:rsidRPr="00332AE7" w:rsidRDefault="00787E28" w:rsidP="00545B7C">
      <w:pPr>
        <w:pStyle w:val="a7"/>
        <w:numPr>
          <w:ilvl w:val="0"/>
          <w:numId w:val="2"/>
        </w:numPr>
        <w:spacing w:line="360" w:lineRule="auto"/>
        <w:jc w:val="both"/>
      </w:pPr>
      <w:r w:rsidRPr="00332AE7">
        <w:t>Несовершенство технологического процесса- 7,69%</w:t>
      </w:r>
    </w:p>
    <w:p w:rsidR="00332AE7" w:rsidRPr="00332AE7" w:rsidRDefault="00332AE7" w:rsidP="00332AE7">
      <w:pPr>
        <w:pStyle w:val="a7"/>
        <w:numPr>
          <w:ilvl w:val="0"/>
          <w:numId w:val="2"/>
        </w:numPr>
        <w:jc w:val="both"/>
      </w:pPr>
      <w:r w:rsidRPr="00332AE7">
        <w:t>Конструктивные недостатки и недостаточная надежность машин, механизмов, оборудования</w:t>
      </w:r>
      <w:r w:rsidRPr="00332AE7">
        <w:t xml:space="preserve"> 7,69%</w:t>
      </w:r>
    </w:p>
    <w:p w:rsidR="00332AE7" w:rsidRPr="00332AE7" w:rsidRDefault="00332AE7" w:rsidP="00332AE7">
      <w:pPr>
        <w:pStyle w:val="a7"/>
        <w:jc w:val="both"/>
      </w:pPr>
    </w:p>
    <w:p w:rsidR="00332AE7" w:rsidRPr="00332AE7" w:rsidRDefault="00332AE7" w:rsidP="00332AE7">
      <w:pPr>
        <w:pStyle w:val="a7"/>
        <w:numPr>
          <w:ilvl w:val="0"/>
          <w:numId w:val="2"/>
        </w:numPr>
        <w:spacing w:line="360" w:lineRule="auto"/>
        <w:jc w:val="both"/>
      </w:pPr>
      <w:r w:rsidRPr="00332AE7">
        <w:t xml:space="preserve">Нарушение </w:t>
      </w:r>
      <w:bookmarkStart w:id="0" w:name="_GoBack"/>
      <w:r w:rsidRPr="00332AE7">
        <w:t>работником д</w:t>
      </w:r>
      <w:bookmarkEnd w:id="0"/>
      <w:r w:rsidRPr="00332AE7">
        <w:t>исциплины труда 7,69%</w:t>
      </w:r>
    </w:p>
    <w:p w:rsidR="00907C3F" w:rsidRPr="00907C3F" w:rsidRDefault="00907C3F" w:rsidP="00332AE7">
      <w:pPr>
        <w:pStyle w:val="a7"/>
        <w:spacing w:line="360" w:lineRule="auto"/>
      </w:pPr>
    </w:p>
    <w:p w:rsidR="00545B7C" w:rsidRPr="00545B7C" w:rsidRDefault="00545B7C" w:rsidP="00545B7C">
      <w:pPr>
        <w:ind w:right="141" w:firstLine="708"/>
        <w:jc w:val="center"/>
        <w:rPr>
          <w:b/>
          <w:bCs/>
        </w:rPr>
      </w:pPr>
      <w:r w:rsidRPr="00545B7C">
        <w:rPr>
          <w:b/>
          <w:bCs/>
        </w:rPr>
        <w:t>Основные виды несчастных случаев на производстве</w:t>
      </w:r>
    </w:p>
    <w:p w:rsidR="00545B7C" w:rsidRPr="00545B7C" w:rsidRDefault="00545B7C" w:rsidP="00545B7C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 xml:space="preserve"> (% от общего количества несчастных  на производстве)</w:t>
      </w:r>
    </w:p>
    <w:p w:rsidR="00152B54" w:rsidRPr="00907C3F" w:rsidRDefault="00152B54" w:rsidP="00152B54">
      <w:pPr>
        <w:rPr>
          <w:color w:val="000000"/>
        </w:rPr>
      </w:pPr>
    </w:p>
    <w:p w:rsidR="00545B7C" w:rsidRPr="006E3290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6E3290">
        <w:t xml:space="preserve">Воздействие движущихся, разлетающихся, вращающихся предметов, деталей, машин и других </w:t>
      </w:r>
      <w:r w:rsidR="006E3290" w:rsidRPr="006E3290">
        <w:t xml:space="preserve">– 38,46 </w:t>
      </w:r>
      <w:r w:rsidR="009A60D2" w:rsidRPr="006E3290">
        <w:t>%</w:t>
      </w:r>
    </w:p>
    <w:p w:rsidR="009A60D2" w:rsidRPr="006E3290" w:rsidRDefault="009A60D2" w:rsidP="009A60D2">
      <w:pPr>
        <w:pStyle w:val="a7"/>
        <w:numPr>
          <w:ilvl w:val="0"/>
          <w:numId w:val="3"/>
        </w:numPr>
        <w:spacing w:line="360" w:lineRule="auto"/>
      </w:pPr>
      <w:r w:rsidRPr="006E3290">
        <w:t xml:space="preserve">Падение пострадавшего с высоты (в том числе  падение на ровной поверхности одного уровня) </w:t>
      </w:r>
      <w:r w:rsidR="006E3290" w:rsidRPr="006E3290">
        <w:t>-38,46</w:t>
      </w:r>
      <w:r w:rsidRPr="006E3290">
        <w:t xml:space="preserve">% </w:t>
      </w:r>
    </w:p>
    <w:p w:rsidR="00545B7C" w:rsidRPr="006E3290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6E3290">
        <w:t xml:space="preserve">Падение, обрушение, обвалы предметов, материалов, земли и прочего </w:t>
      </w:r>
      <w:r w:rsidR="006E3290" w:rsidRPr="006E3290">
        <w:t>– 7,69</w:t>
      </w:r>
      <w:r w:rsidR="009A60D2" w:rsidRPr="006E3290">
        <w:t>%</w:t>
      </w:r>
    </w:p>
    <w:p w:rsidR="006E3290" w:rsidRPr="006E3290" w:rsidRDefault="006E3290" w:rsidP="006E3290">
      <w:pPr>
        <w:pStyle w:val="a7"/>
        <w:numPr>
          <w:ilvl w:val="0"/>
          <w:numId w:val="3"/>
        </w:numPr>
      </w:pPr>
      <w:r w:rsidRPr="006E3290">
        <w:t>Воздействие других неклассифицированных травмирующих факторов</w:t>
      </w:r>
      <w:r w:rsidRPr="006E3290">
        <w:t>-7,69%</w:t>
      </w:r>
    </w:p>
    <w:p w:rsidR="00567D90" w:rsidRDefault="00567D90" w:rsidP="006E3290">
      <w:pPr>
        <w:spacing w:line="360" w:lineRule="auto"/>
      </w:pPr>
    </w:p>
    <w:p w:rsidR="00567D90" w:rsidRPr="009A60D2" w:rsidRDefault="00567D90" w:rsidP="006E3290">
      <w:pPr>
        <w:spacing w:line="360" w:lineRule="auto"/>
        <w:ind w:left="360"/>
        <w:jc w:val="center"/>
      </w:pPr>
      <w:r>
        <w:t>Количество несчастных случаев на производстве по возрастным группам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72"/>
        <w:gridCol w:w="1835"/>
        <w:gridCol w:w="6"/>
        <w:gridCol w:w="1828"/>
        <w:gridCol w:w="2003"/>
        <w:gridCol w:w="1666"/>
      </w:tblGrid>
      <w:tr w:rsidR="00567D90" w:rsidTr="00567D90">
        <w:trPr>
          <w:trHeight w:val="351"/>
        </w:trPr>
        <w:tc>
          <w:tcPr>
            <w:tcW w:w="1873" w:type="dxa"/>
            <w:vMerge w:val="restart"/>
          </w:tcPr>
          <w:p w:rsidR="00567D90" w:rsidRDefault="00567D90" w:rsidP="00567D90">
            <w:pPr>
              <w:spacing w:line="360" w:lineRule="auto"/>
              <w:jc w:val="center"/>
            </w:pPr>
          </w:p>
          <w:p w:rsidR="00567D90" w:rsidRDefault="00567D90" w:rsidP="00567D90">
            <w:pPr>
              <w:spacing w:line="360" w:lineRule="auto"/>
              <w:jc w:val="center"/>
            </w:pPr>
            <w:r>
              <w:t>Возраст</w:t>
            </w:r>
          </w:p>
        </w:tc>
        <w:tc>
          <w:tcPr>
            <w:tcW w:w="7338" w:type="dxa"/>
            <w:gridSpan w:val="5"/>
          </w:tcPr>
          <w:p w:rsidR="00567D90" w:rsidRDefault="00567D90" w:rsidP="00567D90">
            <w:pPr>
              <w:spacing w:line="360" w:lineRule="auto"/>
              <w:jc w:val="center"/>
            </w:pPr>
            <w:r>
              <w:t>Тяжесть несчастного случая</w:t>
            </w:r>
          </w:p>
        </w:tc>
      </w:tr>
      <w:tr w:rsidR="00567D90" w:rsidTr="00567D90">
        <w:trPr>
          <w:trHeight w:val="463"/>
        </w:trPr>
        <w:tc>
          <w:tcPr>
            <w:tcW w:w="1873" w:type="dxa"/>
            <w:vMerge/>
          </w:tcPr>
          <w:p w:rsidR="00567D90" w:rsidRDefault="00567D90" w:rsidP="00567D90">
            <w:pPr>
              <w:spacing w:line="360" w:lineRule="auto"/>
              <w:jc w:val="center"/>
            </w:pPr>
          </w:p>
        </w:tc>
        <w:tc>
          <w:tcPr>
            <w:tcW w:w="1841" w:type="dxa"/>
            <w:gridSpan w:val="2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всего</w:t>
            </w:r>
          </w:p>
        </w:tc>
        <w:tc>
          <w:tcPr>
            <w:tcW w:w="1828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легкий</w:t>
            </w:r>
          </w:p>
        </w:tc>
        <w:tc>
          <w:tcPr>
            <w:tcW w:w="2003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тяжелый</w:t>
            </w:r>
          </w:p>
        </w:tc>
        <w:tc>
          <w:tcPr>
            <w:tcW w:w="1666" w:type="dxa"/>
          </w:tcPr>
          <w:p w:rsidR="00567D90" w:rsidRPr="00567D90" w:rsidRDefault="00567D90" w:rsidP="00567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67D90">
              <w:rPr>
                <w:sz w:val="22"/>
                <w:szCs w:val="22"/>
              </w:rPr>
              <w:t xml:space="preserve">о </w:t>
            </w:r>
            <w:proofErr w:type="spellStart"/>
            <w:r w:rsidRPr="00567D90">
              <w:rPr>
                <w:sz w:val="22"/>
                <w:szCs w:val="22"/>
              </w:rPr>
              <w:t>смерт</w:t>
            </w:r>
            <w:proofErr w:type="gramStart"/>
            <w:r w:rsidRPr="00567D90">
              <w:rPr>
                <w:sz w:val="22"/>
                <w:szCs w:val="22"/>
              </w:rPr>
              <w:t>.и</w:t>
            </w:r>
            <w:proofErr w:type="gramEnd"/>
            <w:r w:rsidRPr="00567D90">
              <w:rPr>
                <w:sz w:val="22"/>
                <w:szCs w:val="22"/>
              </w:rPr>
              <w:t>сходом</w:t>
            </w:r>
            <w:proofErr w:type="spellEnd"/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jc w:val="center"/>
            </w:pPr>
            <w:r>
              <w:t>до 18 лет включительно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25 до 39</w:t>
            </w:r>
          </w:p>
        </w:tc>
        <w:tc>
          <w:tcPr>
            <w:tcW w:w="1835" w:type="dxa"/>
          </w:tcPr>
          <w:p w:rsidR="00567D90" w:rsidRDefault="006E3290" w:rsidP="00567D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834" w:type="dxa"/>
            <w:gridSpan w:val="2"/>
          </w:tcPr>
          <w:p w:rsidR="00567D90" w:rsidRDefault="006E3290" w:rsidP="00567D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40до 59</w:t>
            </w:r>
          </w:p>
        </w:tc>
        <w:tc>
          <w:tcPr>
            <w:tcW w:w="1835" w:type="dxa"/>
          </w:tcPr>
          <w:p w:rsidR="00567D90" w:rsidRDefault="006E3290" w:rsidP="00567D9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34" w:type="dxa"/>
            <w:gridSpan w:val="2"/>
          </w:tcPr>
          <w:p w:rsidR="00567D90" w:rsidRDefault="006E3290" w:rsidP="00567D9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003" w:type="dxa"/>
          </w:tcPr>
          <w:p w:rsidR="00567D90" w:rsidRDefault="006E3290" w:rsidP="00567D9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60 до 65</w:t>
            </w:r>
          </w:p>
        </w:tc>
        <w:tc>
          <w:tcPr>
            <w:tcW w:w="1835" w:type="dxa"/>
          </w:tcPr>
          <w:p w:rsidR="00567D90" w:rsidRDefault="006E3290" w:rsidP="00567D9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34" w:type="dxa"/>
            <w:gridSpan w:val="2"/>
          </w:tcPr>
          <w:p w:rsidR="00567D90" w:rsidRDefault="006E3290" w:rsidP="00567D9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567D90" w:rsidRDefault="006E32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старше 65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b/>
                <w:bCs/>
              </w:rPr>
            </w:pPr>
            <w:r w:rsidRPr="00567D90">
              <w:rPr>
                <w:b/>
                <w:bCs/>
              </w:rPr>
              <w:t>ВСЕГО</w:t>
            </w:r>
          </w:p>
        </w:tc>
        <w:tc>
          <w:tcPr>
            <w:tcW w:w="1835" w:type="dxa"/>
          </w:tcPr>
          <w:p w:rsidR="00567D90" w:rsidRDefault="006E3290" w:rsidP="00567D90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834" w:type="dxa"/>
            <w:gridSpan w:val="2"/>
          </w:tcPr>
          <w:p w:rsidR="00567D90" w:rsidRDefault="006E3290" w:rsidP="00567D90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003" w:type="dxa"/>
          </w:tcPr>
          <w:p w:rsidR="00567D90" w:rsidRDefault="006E3290" w:rsidP="00567D9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</w:tbl>
    <w:p w:rsidR="00567D90" w:rsidRPr="009A60D2" w:rsidRDefault="00567D90" w:rsidP="00567D90">
      <w:pPr>
        <w:spacing w:line="360" w:lineRule="auto"/>
        <w:ind w:left="360"/>
      </w:pPr>
    </w:p>
    <w:p w:rsidR="00545B7C" w:rsidRDefault="00567D90" w:rsidP="00A40BDC">
      <w:pPr>
        <w:spacing w:line="276" w:lineRule="auto"/>
        <w:ind w:firstLine="708"/>
        <w:jc w:val="both"/>
      </w:pPr>
      <w:r>
        <w:t>Несчастных случаев на производстве, находящихся в состоянии алкогольного опьянения, не зафиксировано.</w:t>
      </w:r>
    </w:p>
    <w:p w:rsidR="00567D90" w:rsidRDefault="00567D90" w:rsidP="00567D90">
      <w:pPr>
        <w:spacing w:line="276" w:lineRule="auto"/>
        <w:ind w:firstLine="708"/>
      </w:pPr>
      <w:r>
        <w:t xml:space="preserve">По итогам анализа производственного травматизма в </w:t>
      </w:r>
      <w:r w:rsidR="00A81629">
        <w:t xml:space="preserve"> организациях города Глазова  за 2023 год </w:t>
      </w:r>
      <w:r>
        <w:t>можно сделать следующие выводы:</w:t>
      </w:r>
    </w:p>
    <w:p w:rsidR="00567D90" w:rsidRDefault="00567D90" w:rsidP="00A40BDC">
      <w:pPr>
        <w:spacing w:line="276" w:lineRule="auto"/>
        <w:ind w:firstLine="708"/>
        <w:jc w:val="both"/>
      </w:pPr>
      <w:r>
        <w:t>Численность пострадавших при несчастных случаях на производстве  в организациях города Глазова</w:t>
      </w:r>
      <w:r w:rsidR="00A81629">
        <w:t xml:space="preserve"> по сравнению с 2022</w:t>
      </w:r>
      <w:r w:rsidR="00A40BDC">
        <w:t xml:space="preserve"> годом </w:t>
      </w:r>
      <w:r w:rsidR="00A81629">
        <w:t xml:space="preserve">уменьшилась на 45,83 %. </w:t>
      </w:r>
      <w:r w:rsidR="00A40BDC">
        <w:t xml:space="preserve"> </w:t>
      </w:r>
      <w:proofErr w:type="spellStart"/>
      <w:r w:rsidR="00A40BDC">
        <w:t>Количество</w:t>
      </w:r>
      <w:proofErr w:type="spellEnd"/>
      <w:r w:rsidR="00A40BDC">
        <w:t xml:space="preserve"> тяжелых несчастных случаев </w:t>
      </w:r>
      <w:r w:rsidR="00A81629">
        <w:t>уменьшилось с 3 до 1.</w:t>
      </w:r>
      <w:r w:rsidR="00CD3F3F">
        <w:t xml:space="preserve"> Несчастных случаев на производстве со смертельным исходом не зарегистрировано.</w:t>
      </w:r>
    </w:p>
    <w:p w:rsidR="00A81629" w:rsidRDefault="00A81629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  <w:r>
        <w:t>Основные  виды экономической деятельности организаций, с работниками которых произошли не</w:t>
      </w:r>
      <w:r w:rsidR="00A81629">
        <w:t>счастные случаи на производстве:</w:t>
      </w:r>
    </w:p>
    <w:p w:rsidR="00CD3F3F" w:rsidRDefault="00CD3F3F" w:rsidP="00A40BDC">
      <w:pPr>
        <w:spacing w:line="276" w:lineRule="auto"/>
        <w:ind w:firstLine="708"/>
        <w:jc w:val="both"/>
      </w:pPr>
      <w:r>
        <w:t>- обрабатывающие производства;</w:t>
      </w:r>
    </w:p>
    <w:p w:rsidR="00CD3F3F" w:rsidRDefault="00CD3F3F" w:rsidP="00A40BDC">
      <w:pPr>
        <w:spacing w:line="276" w:lineRule="auto"/>
        <w:ind w:firstLine="708"/>
        <w:jc w:val="both"/>
      </w:pPr>
      <w:r>
        <w:lastRenderedPageBreak/>
        <w:t>-</w:t>
      </w:r>
      <w:r w:rsidR="00A81629">
        <w:t>образование:</w:t>
      </w:r>
    </w:p>
    <w:p w:rsidR="00A81629" w:rsidRDefault="00A81629" w:rsidP="00A40BDC">
      <w:pPr>
        <w:spacing w:line="276" w:lineRule="auto"/>
        <w:ind w:firstLine="708"/>
        <w:jc w:val="both"/>
      </w:pPr>
      <w:r>
        <w:t>-сельское, лесное хозяйство</w:t>
      </w:r>
      <w:r w:rsidR="003918C9">
        <w:t>.</w:t>
      </w: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3918C9">
      <w:pPr>
        <w:spacing w:line="276" w:lineRule="auto"/>
        <w:ind w:firstLine="708"/>
        <w:jc w:val="both"/>
      </w:pPr>
      <w:r>
        <w:t>Основные причины несчастных случаев на производстве:</w:t>
      </w:r>
    </w:p>
    <w:p w:rsidR="003918C9" w:rsidRPr="00907C3F" w:rsidRDefault="003918C9" w:rsidP="003918C9">
      <w:pPr>
        <w:spacing w:line="276" w:lineRule="auto"/>
        <w:ind w:firstLine="708"/>
        <w:jc w:val="both"/>
      </w:pPr>
    </w:p>
    <w:p w:rsidR="00CD3F3F" w:rsidRPr="00907C3F" w:rsidRDefault="00CD3F3F" w:rsidP="00CD3F3F">
      <w:pPr>
        <w:pStyle w:val="a7"/>
        <w:spacing w:line="360" w:lineRule="auto"/>
        <w:jc w:val="both"/>
      </w:pPr>
      <w:r>
        <w:t>-</w:t>
      </w:r>
      <w:r w:rsidRPr="00907C3F">
        <w:t>неосторожность, невнимательность, поспешность, неправильная эксплуатация оборудования, инструмента</w:t>
      </w:r>
      <w:r>
        <w:t>;</w:t>
      </w:r>
    </w:p>
    <w:p w:rsidR="00CD3F3F" w:rsidRDefault="00CD3F3F" w:rsidP="00CD3F3F">
      <w:pPr>
        <w:pStyle w:val="a7"/>
        <w:spacing w:line="360" w:lineRule="auto"/>
      </w:pPr>
      <w:r>
        <w:t>-</w:t>
      </w:r>
      <w:r w:rsidR="00A81629">
        <w:t xml:space="preserve"> нарушение технологического процесса</w:t>
      </w:r>
      <w:r>
        <w:t>.</w:t>
      </w:r>
    </w:p>
    <w:p w:rsidR="003918C9" w:rsidRPr="00907C3F" w:rsidRDefault="003918C9" w:rsidP="00CD3F3F">
      <w:pPr>
        <w:pStyle w:val="a7"/>
        <w:spacing w:line="360" w:lineRule="auto"/>
      </w:pPr>
    </w:p>
    <w:p w:rsidR="00CD3F3F" w:rsidRDefault="00CD3F3F" w:rsidP="00A40BDC">
      <w:pPr>
        <w:spacing w:line="276" w:lineRule="auto"/>
        <w:ind w:firstLine="708"/>
        <w:jc w:val="both"/>
      </w:pPr>
      <w:r>
        <w:t>Основные виды несчастных случаев на производстве:</w:t>
      </w:r>
    </w:p>
    <w:p w:rsidR="00CD3F3F" w:rsidRPr="009A60D2" w:rsidRDefault="00CD3F3F" w:rsidP="00CD3F3F">
      <w:pPr>
        <w:pStyle w:val="a7"/>
        <w:spacing w:line="360" w:lineRule="auto"/>
      </w:pPr>
      <w:r>
        <w:t>-в</w:t>
      </w:r>
      <w:r w:rsidRPr="009A60D2">
        <w:t>оздействие движущихся, разлетающихся, вращающихся пре</w:t>
      </w:r>
      <w:r>
        <w:t>дметов, деталей, машин и других;</w:t>
      </w:r>
    </w:p>
    <w:p w:rsidR="00CD3F3F" w:rsidRPr="009A60D2" w:rsidRDefault="00CD3F3F" w:rsidP="003918C9">
      <w:pPr>
        <w:pStyle w:val="a7"/>
        <w:spacing w:line="360" w:lineRule="auto"/>
      </w:pPr>
      <w:r>
        <w:t>- падение пострадавшего с высоты (в том числе  п</w:t>
      </w:r>
      <w:r w:rsidRPr="009A60D2">
        <w:t>адение на ровной поверхности одного уровня</w:t>
      </w:r>
      <w:r>
        <w:t>);</w:t>
      </w:r>
    </w:p>
    <w:p w:rsidR="00CD3F3F" w:rsidRDefault="00CD3F3F" w:rsidP="00A40BDC">
      <w:pPr>
        <w:spacing w:line="276" w:lineRule="auto"/>
        <w:ind w:firstLine="708"/>
        <w:jc w:val="both"/>
      </w:pPr>
      <w:r>
        <w:t xml:space="preserve">Наибольшее количество несчастных случаев на производстве произошло с работниками в возрасте с </w:t>
      </w:r>
      <w:r w:rsidR="003918C9">
        <w:t>25 до 39</w:t>
      </w:r>
      <w:r>
        <w:t xml:space="preserve"> лет.</w:t>
      </w: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</w:p>
    <w:p w:rsidR="00CD3F3F" w:rsidRPr="009A60D2" w:rsidRDefault="00CD3F3F" w:rsidP="00A40BDC">
      <w:pPr>
        <w:spacing w:line="276" w:lineRule="auto"/>
        <w:ind w:firstLine="708"/>
        <w:jc w:val="both"/>
      </w:pPr>
    </w:p>
    <w:p w:rsidR="00CD3F3F" w:rsidRDefault="00CD3F3F" w:rsidP="00CD3F3F">
      <w:pPr>
        <w:spacing w:line="276" w:lineRule="auto"/>
        <w:jc w:val="both"/>
      </w:pPr>
      <w:r>
        <w:t>Начальник сектора охраны труда и кадровой работы</w:t>
      </w:r>
    </w:p>
    <w:p w:rsidR="00CD3F3F" w:rsidRPr="009A60D2" w:rsidRDefault="00CD3F3F" w:rsidP="00CD3F3F">
      <w:pPr>
        <w:spacing w:line="276" w:lineRule="auto"/>
        <w:jc w:val="both"/>
      </w:pPr>
      <w:r>
        <w:t>управления организационной и кадровой работы</w:t>
      </w:r>
      <w:r>
        <w:tab/>
      </w:r>
      <w:r>
        <w:tab/>
      </w:r>
      <w:r>
        <w:tab/>
      </w:r>
      <w:r>
        <w:tab/>
      </w:r>
      <w:proofErr w:type="spellStart"/>
      <w:r>
        <w:t>Т.С.Симанова</w:t>
      </w:r>
      <w:proofErr w:type="spellEnd"/>
    </w:p>
    <w:sectPr w:rsidR="00CD3F3F" w:rsidRPr="009A60D2" w:rsidSect="00332A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EBE"/>
    <w:multiLevelType w:val="hybridMultilevel"/>
    <w:tmpl w:val="373C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4822"/>
    <w:multiLevelType w:val="hybridMultilevel"/>
    <w:tmpl w:val="3434FA0C"/>
    <w:lvl w:ilvl="0" w:tplc="F8A0B8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D1E8F"/>
    <w:multiLevelType w:val="hybridMultilevel"/>
    <w:tmpl w:val="3B4073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5B74BC"/>
    <w:multiLevelType w:val="hybridMultilevel"/>
    <w:tmpl w:val="FB40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E6"/>
    <w:rsid w:val="00042F14"/>
    <w:rsid w:val="00056E78"/>
    <w:rsid w:val="00074698"/>
    <w:rsid w:val="000A1AB9"/>
    <w:rsid w:val="0010514F"/>
    <w:rsid w:val="00152B54"/>
    <w:rsid w:val="002A79AF"/>
    <w:rsid w:val="002B4CC1"/>
    <w:rsid w:val="002D09E6"/>
    <w:rsid w:val="00324CB5"/>
    <w:rsid w:val="00332AE7"/>
    <w:rsid w:val="003918C9"/>
    <w:rsid w:val="003E0356"/>
    <w:rsid w:val="0040086C"/>
    <w:rsid w:val="004D2B56"/>
    <w:rsid w:val="00545B7C"/>
    <w:rsid w:val="00567D90"/>
    <w:rsid w:val="006958D9"/>
    <w:rsid w:val="006E3290"/>
    <w:rsid w:val="00787E28"/>
    <w:rsid w:val="007E0B01"/>
    <w:rsid w:val="0086299F"/>
    <w:rsid w:val="008B11C1"/>
    <w:rsid w:val="00907C3F"/>
    <w:rsid w:val="009A2E4F"/>
    <w:rsid w:val="009A60D2"/>
    <w:rsid w:val="00A10A3F"/>
    <w:rsid w:val="00A3160F"/>
    <w:rsid w:val="00A40BDC"/>
    <w:rsid w:val="00A81629"/>
    <w:rsid w:val="00C71163"/>
    <w:rsid w:val="00CD3F3F"/>
    <w:rsid w:val="00E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table" w:styleId="a6">
    <w:name w:val="Table Grid"/>
    <w:basedOn w:val="a1"/>
    <w:uiPriority w:val="59"/>
    <w:rsid w:val="002D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A1AB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58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8D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table" w:styleId="a6">
    <w:name w:val="Table Grid"/>
    <w:basedOn w:val="a1"/>
    <w:uiPriority w:val="59"/>
    <w:rsid w:val="002D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A1AB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58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8D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8BBC-F468-4236-AC29-58425E31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Татьяна Симанова</cp:lastModifiedBy>
  <cp:revision>3</cp:revision>
  <cp:lastPrinted>2024-04-11T11:32:00Z</cp:lastPrinted>
  <dcterms:created xsi:type="dcterms:W3CDTF">2024-04-10T12:59:00Z</dcterms:created>
  <dcterms:modified xsi:type="dcterms:W3CDTF">2024-04-11T12:04:00Z</dcterms:modified>
</cp:coreProperties>
</file>