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Заседание № 1 </w:t>
      </w:r>
      <w:proofErr w:type="gramStart"/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>от  29.01.2021</w:t>
      </w:r>
      <w:proofErr w:type="gramEnd"/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i/>
          <w:sz w:val="24"/>
          <w:szCs w:val="24"/>
          <w:lang w:eastAsia="ru-RU"/>
        </w:rPr>
        <w:t>Повестка заседания комиссии:</w:t>
      </w:r>
    </w:p>
    <w:p w:rsidR="002C3FD0" w:rsidRPr="002C3FD0" w:rsidRDefault="002C3FD0" w:rsidP="002C3FD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 xml:space="preserve">1) О представлении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служащему </w:t>
      </w: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 xml:space="preserve">неполных сведений о доходах супруги в справке о доходах, расходах, об имуществе и обязательствах имущественного характера за 2019 год. </w:t>
      </w:r>
    </w:p>
    <w:p w:rsidR="002C3FD0" w:rsidRPr="002C3FD0" w:rsidRDefault="002C3FD0" w:rsidP="002C3FD0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 xml:space="preserve">2)  Об </w:t>
      </w:r>
      <w:proofErr w:type="gramStart"/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>утверждении  отчета</w:t>
      </w:r>
      <w:proofErr w:type="gramEnd"/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работе комиссии</w:t>
      </w:r>
      <w:r w:rsidRPr="002C3F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>по соблюдению требований к служебному поведению муниципальных служащих Администрации города Глазова и урегулированию конфликта интересов в 2020 году.</w:t>
      </w: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Комиссия решила:</w:t>
      </w: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установить, что сведения, предоставленные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Республике, являются неполными. Рекомендовать представителю нанимателя (работодателю) указать муниципальному служащему о недопустимости ненадлежащего исполнения обязанностей; </w:t>
      </w: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 утвердить отчет о работе комиссии по соблюдению требований к служебному поведению и урегулированию конфликта интересов в Администрации муниципального образования «Город Глазов» в 2020 году, разместить отчет о работе комиссии по соблюдению требований к служебному поведению муниципальных служащих Администрации города Глазова на официальном сайте города Глазова </w:t>
      </w: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Заседание № 2</w:t>
      </w:r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>от  24.08.2021</w:t>
      </w:r>
      <w:proofErr w:type="gramEnd"/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3FD0" w:rsidRDefault="00FE19AB" w:rsidP="00BE2AAD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i/>
          <w:sz w:val="24"/>
          <w:szCs w:val="24"/>
          <w:lang w:eastAsia="ru-RU"/>
        </w:rPr>
        <w:t>Повестка заседания комиссии:</w:t>
      </w:r>
    </w:p>
    <w:p w:rsidR="00FE19AB" w:rsidRDefault="002C3FD0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proofErr w:type="gramStart"/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>утверждении  отчета</w:t>
      </w:r>
      <w:proofErr w:type="gramEnd"/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работе комиссии</w:t>
      </w:r>
      <w:r w:rsidRPr="002C3F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>по соблюдению требований к служебному поведению муниципальных служащих Администрации города Глазова и урегулированию конфликта интересов в первом полугодии 2022 года</w:t>
      </w:r>
    </w:p>
    <w:p w:rsidR="002C3FD0" w:rsidRDefault="002C3FD0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C3FD0" w:rsidRPr="00FE19AB" w:rsidRDefault="00FE19AB" w:rsidP="00BE2AAD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Комиссия решила:</w:t>
      </w: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Утвердить отчет о работе комиссии по соблюдению требований к служебному поведению и урегулированию конфликта интересов в Администрации муниципального образования «Город Глазов» в первом полугодии 2021 года </w:t>
      </w: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AAD" w:rsidRDefault="00BE2AAD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AAD" w:rsidRDefault="00BE2AAD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AAD" w:rsidRDefault="00BE2AAD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Заседание № 3</w:t>
      </w:r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15.10.2021</w:t>
      </w:r>
      <w:proofErr w:type="gramEnd"/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2C3FD0" w:rsidRPr="00FE19AB" w:rsidRDefault="002C3FD0" w:rsidP="00BE2AA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i/>
          <w:sz w:val="24"/>
          <w:szCs w:val="24"/>
          <w:lang w:eastAsia="ru-RU"/>
        </w:rPr>
        <w:t>Повестка заседания комиссии: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О  предоставлении</w:t>
      </w:r>
      <w:proofErr w:type="gramEnd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неполных и (или) недостоверных сведений супруга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О  предоставлении</w:t>
      </w:r>
      <w:proofErr w:type="gramEnd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неполных и (или) недостоверных сведений о своих доходах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О  предоставлении</w:t>
      </w:r>
      <w:proofErr w:type="gramEnd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неполных и (или) недостоверных сведений о своих доходах и сведений о доходах супруга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4. О предостав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лении муниципальным служащим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неполных и (или) недостоверных сведений о своих доходах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муниципальным служащим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неполных и (или) недостоверных сведений о своих доходах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О предоставлении муниципальным служащим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неполных и (или) недостоверных сведений о своих доходах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7. О предоставлении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неполных и (или) недостоверных сведений о своих доходах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8. О предоставлении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неполных и (или) недостоверных сведений супруга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9. О </w:t>
      </w:r>
      <w:proofErr w:type="gramStart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неполных и (или) недостоверных сведений о своих доходах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10. О предоставлении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неполных и (или) недостоверных сведений о своих доходах в справке о доходах, расходах, об имуществе и обязательствах имущественного характера за 2020 год;</w:t>
      </w:r>
    </w:p>
    <w:p w:rsidR="00FE19AB" w:rsidRPr="00FE19AB" w:rsidRDefault="00FE19AB" w:rsidP="00FE19AB">
      <w:pPr>
        <w:spacing w:after="0"/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11. О предоставлении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неполных и (или) недостоверных сведений о своих </w:t>
      </w:r>
      <w:proofErr w:type="gramStart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доходах  и</w:t>
      </w:r>
      <w:proofErr w:type="gramEnd"/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доходах супруги в справке о доходах, расходах, об имуществе и обязательствах имущественного характера за 2020 год.</w:t>
      </w:r>
    </w:p>
    <w:p w:rsidR="00FE19AB" w:rsidRPr="00FB6221" w:rsidRDefault="00FE19AB" w:rsidP="00FE19AB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E19AB" w:rsidRPr="00FB6221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221">
        <w:rPr>
          <w:rFonts w:ascii="Times New Roman" w:eastAsia="Times New Roman" w:hAnsi="Times New Roman"/>
          <w:i/>
          <w:sz w:val="24"/>
          <w:szCs w:val="24"/>
          <w:lang w:eastAsia="ru-RU"/>
        </w:rPr>
        <w:t>Комиссия решила</w:t>
      </w:r>
    </w:p>
    <w:p w:rsidR="00FE19AB" w:rsidRPr="00FB6221" w:rsidRDefault="00FE19AB" w:rsidP="00FE19AB">
      <w:pPr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FB6221">
        <w:rPr>
          <w:rFonts w:ascii="Times New Roman" w:hAnsi="Times New Roman"/>
          <w:sz w:val="24"/>
          <w:szCs w:val="24"/>
        </w:rPr>
        <w:t xml:space="preserve">1) Установить, что сведения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</w:t>
      </w:r>
      <w:r w:rsidRPr="00FB6221">
        <w:rPr>
          <w:rFonts w:ascii="Times New Roman" w:hAnsi="Times New Roman"/>
          <w:sz w:val="24"/>
          <w:szCs w:val="24"/>
        </w:rPr>
        <w:lastRenderedPageBreak/>
        <w:t>города Глазова и соблюдения муниципальными служащими Удмуртской Республике требований к служебному поведению, утверждаемых  Главой Удмуртской Республики, являются неполными; рекомендовать Главе города Глазова указать муниципальному служащему на недопустимость нарушения законодательства о противодействии коррупции;</w:t>
      </w:r>
    </w:p>
    <w:p w:rsidR="00FE19AB" w:rsidRDefault="00FE19AB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221">
        <w:rPr>
          <w:rFonts w:ascii="Times New Roman" w:hAnsi="Times New Roman"/>
          <w:sz w:val="24"/>
          <w:szCs w:val="24"/>
        </w:rPr>
        <w:t xml:space="preserve">2) </w:t>
      </w:r>
      <w:r w:rsidR="00FB6221"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сведения</w:t>
      </w:r>
      <w:r w:rsidR="00FB6221" w:rsidRPr="00FB62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представленные </w:t>
      </w:r>
      <w:r w:rsidR="00FB6221"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Положением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</w:t>
      </w:r>
      <w:r w:rsidR="00FB6221">
        <w:rPr>
          <w:rFonts w:ascii="Times New Roman" w:eastAsia="Times New Roman" w:hAnsi="Times New Roman"/>
          <w:sz w:val="24"/>
          <w:szCs w:val="24"/>
          <w:lang w:eastAsia="ru-RU"/>
        </w:rPr>
        <w:t>еспублики, являются неполными; р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 w:rsid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служащему </w:t>
      </w: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на недопустимость нарушения законодательства о противодействи</w:t>
      </w:r>
      <w:r w:rsidR="00FB6221">
        <w:rPr>
          <w:rFonts w:ascii="Times New Roman" w:eastAsia="Times New Roman" w:hAnsi="Times New Roman"/>
          <w:sz w:val="24"/>
          <w:szCs w:val="24"/>
          <w:lang w:eastAsia="ru-RU"/>
        </w:rPr>
        <w:t>и коррупции;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Республики, являются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полными; 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служащему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на недопустимость нарушения законодательс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тва о противодействии коррупции;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Республики, являются неполными;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служащему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на недопустимость нарушения законодательства о противодействии корру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пции;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еспублики, являются неполными; 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служащему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на недопустимость нарушения законодательства о противодействии коррупц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 служащим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еспублики, являются неполными; 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муниципальному служащему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недопустимость нарушения законодательс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тва о противодействии коррупции;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сведения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 служащим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еспублики, являются неполными; 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екомендовать Главе города Глазова указать</w:t>
      </w:r>
      <w:r w:rsidRPr="00FB622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муниципальному служащему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недопустимость нарушения законодательс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тва о противодействии коррупции;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сведения, 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 служащим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Республики, являются неполными;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муниципальному служащему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недопустимость нарушения законодательс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тва о противодействии коррупции;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сведения, 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 служащим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Республики, являются неполными;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муниципальному служащему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недопустимость нарушения законодательс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тва о противодействии коррупции;</w:t>
      </w:r>
    </w:p>
    <w:p w:rsid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муниципальным служащим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Республики, являются неполными;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служащему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на недопустимость нарушения законодательс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тва о противодействии коррупции;</w:t>
      </w:r>
    </w:p>
    <w:p w:rsidR="00FB6221" w:rsidRPr="00FB6221" w:rsidRDefault="00FB6221" w:rsidP="00FB6221">
      <w:pPr>
        <w:ind w:left="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11)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сведения, представленные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 служащим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Администрации города Глазова и соблюдения муниципальными служащими Удмуртской Республике требований к служебному поведению, утверждаемых  Главой Удмуртской Республики, являются неполными;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 xml:space="preserve">екомендовать Главе города Глазова 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служащему </w:t>
      </w:r>
      <w:r w:rsidRPr="00FB6221">
        <w:rPr>
          <w:rFonts w:ascii="Times New Roman" w:eastAsia="Times New Roman" w:hAnsi="Times New Roman"/>
          <w:sz w:val="24"/>
          <w:szCs w:val="24"/>
          <w:lang w:eastAsia="ru-RU"/>
        </w:rPr>
        <w:t>на недопустимость нарушения законодательства о противодействии коррупции.</w:t>
      </w: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Заседание № 4</w:t>
      </w:r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>от  24.12.2021</w:t>
      </w:r>
      <w:proofErr w:type="gramEnd"/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i/>
          <w:sz w:val="24"/>
          <w:szCs w:val="24"/>
          <w:lang w:eastAsia="ru-RU"/>
        </w:rPr>
        <w:t>Повестка заседания комиссии:</w:t>
      </w:r>
    </w:p>
    <w:p w:rsidR="00FB6221" w:rsidRDefault="002C3FD0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 xml:space="preserve">О рассмотрении уведомления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служащего </w:t>
      </w: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C3F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C3FD0">
        <w:rPr>
          <w:rFonts w:ascii="Times New Roman" w:eastAsia="Times New Roman" w:hAnsi="Times New Roman"/>
          <w:sz w:val="24"/>
          <w:szCs w:val="24"/>
          <w:lang w:eastAsia="ru-RU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Комиссия решила</w:t>
      </w: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Признать, что при исполнении должностных обязанностей муниципальным служащим личная заинтересованность может привести к конфликту интересов; рекомендовать муниципальному служащему принять меры по недопущению возникновения личной заинтересованности, которая может привести к конфликту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интересов;  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принятом решении проинформировать Главу города Глазова</w:t>
      </w:r>
      <w:r w:rsidR="002C3F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Pr="00FE19AB" w:rsidRDefault="00FE19AB" w:rsidP="00FE19A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Заседание № 5 </w:t>
      </w:r>
      <w:proofErr w:type="gramStart"/>
      <w:r w:rsidRPr="00FE19AB">
        <w:rPr>
          <w:rFonts w:ascii="Times New Roman" w:eastAsia="Times New Roman" w:hAnsi="Times New Roman"/>
          <w:b/>
          <w:sz w:val="24"/>
          <w:szCs w:val="24"/>
          <w:lang w:eastAsia="ru-RU"/>
        </w:rPr>
        <w:t>от  27.12.2021</w:t>
      </w:r>
      <w:proofErr w:type="gramEnd"/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sz w:val="24"/>
          <w:szCs w:val="24"/>
          <w:lang w:eastAsia="ru-RU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FE19AB" w:rsidRP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19AB">
        <w:rPr>
          <w:rFonts w:ascii="Times New Roman" w:eastAsia="Times New Roman" w:hAnsi="Times New Roman"/>
          <w:i/>
          <w:sz w:val="24"/>
          <w:szCs w:val="24"/>
          <w:lang w:eastAsia="ru-RU"/>
        </w:rPr>
        <w:t>Повестка заседания комиссии:</w:t>
      </w: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плана работы комиссии по соблюдению требований к служебному поведению и урегулированию конфликта интересов в Администрации муниципального образования «Город Глазов» на 2022 год</w:t>
      </w: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E19AB" w:rsidRDefault="00FE19AB" w:rsidP="00FE19A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Комиссия решила</w:t>
      </w: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план работы комиссии по соблюдению требований к служебному поведению и урегулированию конфликта интересов в Администрации муниципального образования «Город Глазов» на 2022 год</w:t>
      </w: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AB" w:rsidRDefault="00FE19AB" w:rsidP="00FE19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</w:p>
    <w:p w:rsidR="001C2D4D" w:rsidRDefault="001C2D4D"/>
    <w:sectPr w:rsidR="001C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0718"/>
    <w:multiLevelType w:val="hybridMultilevel"/>
    <w:tmpl w:val="5180ED66"/>
    <w:lvl w:ilvl="0" w:tplc="B776E14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04"/>
    <w:rsid w:val="001C2D4D"/>
    <w:rsid w:val="002C3FD0"/>
    <w:rsid w:val="00393E04"/>
    <w:rsid w:val="00BE2AAD"/>
    <w:rsid w:val="00FB6221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005AA-99EC-457B-AC8C-12BB585F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Трефилова</dc:creator>
  <cp:keywords/>
  <dc:description/>
  <cp:lastModifiedBy>Надежда Трефилова</cp:lastModifiedBy>
  <cp:revision>3</cp:revision>
  <dcterms:created xsi:type="dcterms:W3CDTF">2023-07-30T11:30:00Z</dcterms:created>
  <dcterms:modified xsi:type="dcterms:W3CDTF">2023-08-14T11:10:00Z</dcterms:modified>
</cp:coreProperties>
</file>