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6AC" w:rsidRDefault="000A26AC">
      <w:pPr>
        <w:pStyle w:val="1"/>
        <w:spacing w:before="66" w:line="240" w:lineRule="auto"/>
        <w:ind w:left="625"/>
        <w:jc w:val="center"/>
        <w:rPr>
          <w:rFonts w:ascii="PT Astra Serif" w:hAnsi="PT Astra Serif" w:cs="PT Astra Serif"/>
          <w:sz w:val="27"/>
          <w:szCs w:val="27"/>
        </w:rPr>
      </w:pPr>
      <w:bookmarkStart w:id="0" w:name="_GoBack"/>
      <w:bookmarkEnd w:id="0"/>
    </w:p>
    <w:p w:rsidR="000A26AC" w:rsidRDefault="009E34AC">
      <w:pPr>
        <w:pStyle w:val="1"/>
        <w:spacing w:before="66" w:line="240" w:lineRule="auto"/>
        <w:ind w:left="625"/>
        <w:jc w:val="center"/>
        <w:rPr>
          <w:rFonts w:ascii="PT Astra Serif" w:eastAsia="PT Astra Serif" w:hAnsi="PT Astra Serif" w:cs="PT Astra Serif"/>
          <w:sz w:val="27"/>
          <w:szCs w:val="27"/>
        </w:rPr>
      </w:pPr>
      <w:r>
        <w:rPr>
          <w:rFonts w:ascii="PT Astra Serif" w:eastAsia="PT Astra Serif" w:hAnsi="PT Astra Serif" w:cs="PT Astra Serif"/>
          <w:sz w:val="27"/>
          <w:szCs w:val="27"/>
        </w:rPr>
        <w:t>ДЕЙСТВИЯ РАБОТНИКОВ ПРИ ЗАДЕРЖКЕ ВЫПЛАТЫ ЗАРПЛАТЫ</w:t>
      </w:r>
    </w:p>
    <w:p w:rsidR="000A26AC" w:rsidRDefault="000A26AC">
      <w:pPr>
        <w:pStyle w:val="afa"/>
        <w:spacing w:before="11"/>
        <w:ind w:left="0" w:firstLine="0"/>
        <w:jc w:val="left"/>
        <w:rPr>
          <w:rFonts w:ascii="PT Astra Serif" w:hAnsi="PT Astra Serif" w:cs="PT Astra Serif"/>
          <w:b/>
          <w:sz w:val="27"/>
          <w:szCs w:val="27"/>
        </w:rPr>
      </w:pPr>
    </w:p>
    <w:p w:rsidR="000A26AC" w:rsidRDefault="009E34AC">
      <w:pPr>
        <w:spacing w:line="296" w:lineRule="exact"/>
        <w:ind w:left="658"/>
        <w:rPr>
          <w:rFonts w:ascii="PT Astra Serif" w:hAnsi="PT Astra Serif" w:cs="PT Astra Serif"/>
          <w:b/>
          <w:sz w:val="27"/>
          <w:szCs w:val="27"/>
        </w:rPr>
      </w:pPr>
      <w:r>
        <w:rPr>
          <w:rFonts w:ascii="PT Astra Serif" w:eastAsia="PT Astra Serif" w:hAnsi="PT Astra Serif" w:cs="PT Astra Serif"/>
          <w:b/>
          <w:sz w:val="27"/>
          <w:szCs w:val="27"/>
        </w:rPr>
        <w:t>Приостановка работы</w:t>
      </w:r>
    </w:p>
    <w:p w:rsidR="000A26AC" w:rsidRDefault="009E34AC">
      <w:pPr>
        <w:pStyle w:val="afa"/>
        <w:ind w:right="104"/>
        <w:rPr>
          <w:rFonts w:ascii="PT Astra Serif" w:hAnsi="PT Astra Serif" w:cs="PT Astra Serif"/>
          <w:sz w:val="27"/>
          <w:szCs w:val="27"/>
        </w:rPr>
      </w:pPr>
      <w:r>
        <w:rPr>
          <w:rFonts w:ascii="PT Astra Serif" w:eastAsia="PT Astra Serif" w:hAnsi="PT Astra Serif" w:cs="PT Astra Serif"/>
          <w:sz w:val="27"/>
          <w:szCs w:val="27"/>
        </w:rPr>
        <w:t>При задержке выплаты заработной платы на срок более 15 дней вы имеете право приостановить работу на весь период до выплаты задержанной суммы (</w:t>
      </w:r>
      <w:hyperlink r:id="rId7" w:tooltip="consultantplus://offline/ref%3DF6A2C3296D27F1C960E9D0142A0268371A7E7A83E20496E35B6CAAD1EF7AF38C0067788134q6v1E" w:history="1">
        <w:r>
          <w:rPr>
            <w:rFonts w:ascii="PT Astra Serif" w:eastAsia="PT Astra Serif" w:hAnsi="PT Astra Serif" w:cs="PT Astra Serif"/>
            <w:sz w:val="27"/>
            <w:szCs w:val="27"/>
          </w:rPr>
          <w:t>ст. 142</w:t>
        </w:r>
      </w:hyperlink>
      <w:r>
        <w:rPr>
          <w:rFonts w:ascii="PT Astra Serif" w:eastAsia="PT Astra Serif" w:hAnsi="PT Astra Serif" w:cs="PT Astra Serif"/>
          <w:sz w:val="27"/>
          <w:szCs w:val="27"/>
        </w:rPr>
        <w:t xml:space="preserve"> ТК РФ).</w:t>
      </w:r>
      <w:r>
        <w:rPr>
          <w:rFonts w:ascii="PT Astra Serif" w:eastAsia="PT Astra Serif" w:hAnsi="PT Astra Serif" w:cs="PT Astra Serif"/>
          <w:sz w:val="27"/>
          <w:szCs w:val="27"/>
        </w:rPr>
        <w:t xml:space="preserve"> О приостановлении работы работодателя необходимо известить в письменной форме, получив при этом доказательства извещения. Например, можно попросить работодателя расписаться на втором экземпляре заявления о приостановке работ. Если работодатель отказываетс</w:t>
      </w:r>
      <w:r>
        <w:rPr>
          <w:rFonts w:ascii="PT Astra Serif" w:eastAsia="PT Astra Serif" w:hAnsi="PT Astra Serif" w:cs="PT Astra Serif"/>
          <w:sz w:val="27"/>
          <w:szCs w:val="27"/>
        </w:rPr>
        <w:t>я это сделать, то заявление можно направить по почте заказным письмом с уведомлением о вручении. В этом случае работу можно приостановить с момента получения заявления работодателем. На период приостановления работы за работником сохраняется средний зарабо</w:t>
      </w:r>
      <w:r>
        <w:rPr>
          <w:rFonts w:ascii="PT Astra Serif" w:eastAsia="PT Astra Serif" w:hAnsi="PT Astra Serif" w:cs="PT Astra Serif"/>
          <w:sz w:val="27"/>
          <w:szCs w:val="27"/>
        </w:rPr>
        <w:t>ток (ст.142 ТК РФ). Обратите внимание на то, нет ли обстоятельств, являющихся исключением из общего правила, при которых приостановка работ не</w:t>
      </w:r>
      <w:r>
        <w:rPr>
          <w:rFonts w:ascii="PT Astra Serif" w:eastAsia="PT Astra Serif" w:hAnsi="PT Astra Serif" w:cs="PT Astra Serif"/>
          <w:spacing w:val="-6"/>
          <w:sz w:val="27"/>
          <w:szCs w:val="27"/>
        </w:rPr>
        <w:t xml:space="preserve"> </w:t>
      </w:r>
      <w:r>
        <w:rPr>
          <w:rFonts w:ascii="PT Astra Serif" w:eastAsia="PT Astra Serif" w:hAnsi="PT Astra Serif" w:cs="PT Astra Serif"/>
          <w:sz w:val="27"/>
          <w:szCs w:val="27"/>
        </w:rPr>
        <w:t>допускается.</w:t>
      </w:r>
    </w:p>
    <w:p w:rsidR="000A26AC" w:rsidRDefault="009E34AC">
      <w:pPr>
        <w:pStyle w:val="afa"/>
        <w:ind w:right="104"/>
        <w:rPr>
          <w:rFonts w:ascii="PT Astra Serif" w:hAnsi="PT Astra Serif" w:cs="PT Astra Serif"/>
          <w:sz w:val="27"/>
          <w:szCs w:val="27"/>
        </w:rPr>
      </w:pPr>
      <w:r>
        <w:rPr>
          <w:rFonts w:ascii="PT Astra Serif" w:eastAsia="PT Astra Serif" w:hAnsi="PT Astra Serif" w:cs="PT Astra Serif"/>
          <w:sz w:val="27"/>
          <w:szCs w:val="27"/>
        </w:rPr>
        <w:t>В период приостановления работы вы имеете право отсутствовать на рабочем месте. При этом вам нужно б</w:t>
      </w:r>
      <w:r>
        <w:rPr>
          <w:rFonts w:ascii="PT Astra Serif" w:eastAsia="PT Astra Serif" w:hAnsi="PT Astra Serif" w:cs="PT Astra Serif"/>
          <w:sz w:val="27"/>
          <w:szCs w:val="27"/>
        </w:rPr>
        <w:t>удет выйти на работу не позднее следующего рабочего дня после получения письменного уведомления от работодателя о готовности выплатить задержанную заработную плату в день выхода на работу. Кроме того, должны быть выплачены и проценты за задержку выплаты за</w:t>
      </w:r>
      <w:r>
        <w:rPr>
          <w:rFonts w:ascii="PT Astra Serif" w:eastAsia="PT Astra Serif" w:hAnsi="PT Astra Serif" w:cs="PT Astra Serif"/>
          <w:sz w:val="27"/>
          <w:szCs w:val="27"/>
        </w:rPr>
        <w:t>работной платы в размере не ниже одной сто пятидесятой действующей в это время ключевой ставки Центрального банка РФ от начисленных, но не выплаченных в срок сумм и (или) не начисленных своевременно сумм в случае, если вступившим в законную силу решением с</w:t>
      </w:r>
      <w:r>
        <w:rPr>
          <w:rFonts w:ascii="PT Astra Serif" w:eastAsia="PT Astra Serif" w:hAnsi="PT Astra Serif" w:cs="PT Astra Serif"/>
          <w:sz w:val="27"/>
          <w:szCs w:val="27"/>
        </w:rPr>
        <w:t>уда было признано право работника на получение неначисленных сумм, за каждый день задержки начиная со дня, следующего за днем, в который эти суммы должны были быть выплачены при своевременном их начислении в соответствии с трудовым законодательством и иным</w:t>
      </w:r>
      <w:r>
        <w:rPr>
          <w:rFonts w:ascii="PT Astra Serif" w:eastAsia="PT Astra Serif" w:hAnsi="PT Astra Serif" w:cs="PT Astra Serif"/>
          <w:sz w:val="27"/>
          <w:szCs w:val="27"/>
        </w:rPr>
        <w:t xml:space="preserve">и нормативными правовыми актами, содержащими нормы трудового права, коллективным договором, соглашением, локальным нормативным актом, трудовым договором, по день фактического расчета включительно. При неполной выплате в установленный срок заработной платы </w:t>
      </w:r>
      <w:r>
        <w:rPr>
          <w:rFonts w:ascii="PT Astra Serif" w:eastAsia="PT Astra Serif" w:hAnsi="PT Astra Serif" w:cs="PT Astra Serif"/>
          <w:sz w:val="27"/>
          <w:szCs w:val="27"/>
        </w:rPr>
        <w:t>и (или) других выплат, причитающихся работнику, размер процентов (денежной компенсации) исчисляется из фактически не выплаченных в срок сумм.</w:t>
      </w:r>
    </w:p>
    <w:p w:rsidR="000A26AC" w:rsidRDefault="000A26AC">
      <w:pPr>
        <w:pStyle w:val="afa"/>
        <w:spacing w:before="6"/>
        <w:ind w:left="0" w:firstLine="0"/>
        <w:jc w:val="left"/>
        <w:rPr>
          <w:rFonts w:ascii="PT Astra Serif" w:hAnsi="PT Astra Serif" w:cs="PT Astra Serif"/>
          <w:sz w:val="27"/>
          <w:szCs w:val="27"/>
        </w:rPr>
      </w:pPr>
    </w:p>
    <w:p w:rsidR="000A26AC" w:rsidRDefault="009E34AC">
      <w:pPr>
        <w:pStyle w:val="2"/>
        <w:rPr>
          <w:rFonts w:ascii="PT Astra Serif" w:hAnsi="PT Astra Serif" w:cs="PT Astra Serif"/>
          <w:sz w:val="27"/>
          <w:szCs w:val="27"/>
        </w:rPr>
      </w:pPr>
      <w:r>
        <w:rPr>
          <w:rFonts w:ascii="PT Astra Serif" w:eastAsia="PT Astra Serif" w:hAnsi="PT Astra Serif" w:cs="PT Astra Serif"/>
          <w:sz w:val="27"/>
          <w:szCs w:val="27"/>
        </w:rPr>
        <w:t>Обратите внимание!</w:t>
      </w:r>
    </w:p>
    <w:p w:rsidR="000A26AC" w:rsidRDefault="009E34AC">
      <w:pPr>
        <w:ind w:left="118" w:right="114" w:firstLine="540"/>
        <w:jc w:val="both"/>
        <w:rPr>
          <w:rFonts w:ascii="PT Astra Serif" w:hAnsi="PT Astra Serif" w:cs="PT Astra Serif"/>
          <w:i/>
          <w:sz w:val="27"/>
          <w:szCs w:val="27"/>
        </w:rPr>
      </w:pPr>
      <w:r>
        <w:rPr>
          <w:rFonts w:ascii="PT Astra Serif" w:eastAsia="PT Astra Serif" w:hAnsi="PT Astra Serif" w:cs="PT Astra Serif"/>
          <w:i/>
          <w:sz w:val="27"/>
          <w:szCs w:val="27"/>
        </w:rPr>
        <w:t>Некоторые категории работников не имеют права на приостановку работы. К ним относятся:</w:t>
      </w:r>
    </w:p>
    <w:p w:rsidR="000A26AC" w:rsidRDefault="009E34AC">
      <w:pPr>
        <w:pStyle w:val="afb"/>
        <w:numPr>
          <w:ilvl w:val="0"/>
          <w:numId w:val="2"/>
        </w:numPr>
        <w:tabs>
          <w:tab w:val="left" w:pos="830"/>
        </w:tabs>
        <w:ind w:right="103" w:firstLine="540"/>
        <w:jc w:val="both"/>
        <w:rPr>
          <w:rFonts w:ascii="PT Astra Serif" w:hAnsi="PT Astra Serif" w:cs="PT Astra Serif"/>
          <w:i/>
          <w:sz w:val="27"/>
          <w:szCs w:val="27"/>
        </w:rPr>
      </w:pPr>
      <w:r>
        <w:rPr>
          <w:rFonts w:ascii="PT Astra Serif" w:eastAsia="PT Astra Serif" w:hAnsi="PT Astra Serif" w:cs="PT Astra Serif"/>
          <w:i/>
          <w:sz w:val="27"/>
          <w:szCs w:val="27"/>
        </w:rPr>
        <w:t>сотрудн</w:t>
      </w:r>
      <w:r>
        <w:rPr>
          <w:rFonts w:ascii="PT Astra Serif" w:eastAsia="PT Astra Serif" w:hAnsi="PT Astra Serif" w:cs="PT Astra Serif"/>
          <w:i/>
          <w:sz w:val="27"/>
          <w:szCs w:val="27"/>
        </w:rPr>
        <w:t>ики и работники органов и организаций Вооруженных Сил РФ, других военных, военизированных и иных формирований и организаций, ведающих вопросами обеспечения обороны страны и безопасности государства, аварийно-спасательных, поисково-спасательных, противопожа</w:t>
      </w:r>
      <w:r>
        <w:rPr>
          <w:rFonts w:ascii="PT Astra Serif" w:eastAsia="PT Astra Serif" w:hAnsi="PT Astra Serif" w:cs="PT Astra Serif"/>
          <w:i/>
          <w:sz w:val="27"/>
          <w:szCs w:val="27"/>
        </w:rPr>
        <w:t xml:space="preserve">рных работ, работ по предупреждению </w:t>
      </w:r>
      <w:r>
        <w:rPr>
          <w:rFonts w:ascii="PT Astra Serif" w:eastAsia="PT Astra Serif" w:hAnsi="PT Astra Serif" w:cs="PT Astra Serif"/>
          <w:i/>
          <w:spacing w:val="2"/>
          <w:sz w:val="27"/>
          <w:szCs w:val="27"/>
        </w:rPr>
        <w:t xml:space="preserve">или </w:t>
      </w:r>
      <w:r>
        <w:rPr>
          <w:rFonts w:ascii="PT Astra Serif" w:eastAsia="PT Astra Serif" w:hAnsi="PT Astra Serif" w:cs="PT Astra Serif"/>
          <w:i/>
          <w:sz w:val="27"/>
          <w:szCs w:val="27"/>
        </w:rPr>
        <w:t>ликвидации стихийных бедствий и чрезвычайных ситуаций, правоохранительных органов;</w:t>
      </w:r>
    </w:p>
    <w:p w:rsidR="000A26AC" w:rsidRDefault="009E34AC">
      <w:pPr>
        <w:pStyle w:val="afb"/>
        <w:numPr>
          <w:ilvl w:val="0"/>
          <w:numId w:val="2"/>
        </w:numPr>
        <w:tabs>
          <w:tab w:val="left" w:pos="810"/>
        </w:tabs>
        <w:spacing w:line="298" w:lineRule="exact"/>
        <w:ind w:left="810" w:hanging="152"/>
        <w:rPr>
          <w:rFonts w:ascii="PT Astra Serif" w:hAnsi="PT Astra Serif" w:cs="PT Astra Serif"/>
          <w:i/>
          <w:sz w:val="27"/>
          <w:szCs w:val="27"/>
        </w:rPr>
      </w:pPr>
      <w:r>
        <w:rPr>
          <w:rFonts w:ascii="PT Astra Serif" w:eastAsia="PT Astra Serif" w:hAnsi="PT Astra Serif" w:cs="PT Astra Serif"/>
          <w:i/>
          <w:sz w:val="27"/>
          <w:szCs w:val="27"/>
        </w:rPr>
        <w:t>государственные</w:t>
      </w:r>
      <w:r>
        <w:rPr>
          <w:rFonts w:ascii="PT Astra Serif" w:eastAsia="PT Astra Serif" w:hAnsi="PT Astra Serif" w:cs="PT Astra Serif"/>
          <w:i/>
          <w:spacing w:val="-2"/>
          <w:sz w:val="27"/>
          <w:szCs w:val="27"/>
        </w:rPr>
        <w:t xml:space="preserve"> </w:t>
      </w:r>
      <w:r>
        <w:rPr>
          <w:rFonts w:ascii="PT Astra Serif" w:eastAsia="PT Astra Serif" w:hAnsi="PT Astra Serif" w:cs="PT Astra Serif"/>
          <w:i/>
          <w:sz w:val="27"/>
          <w:szCs w:val="27"/>
        </w:rPr>
        <w:t>служащие;</w:t>
      </w:r>
    </w:p>
    <w:p w:rsidR="000A26AC" w:rsidRDefault="009E34AC">
      <w:pPr>
        <w:pStyle w:val="afb"/>
        <w:numPr>
          <w:ilvl w:val="0"/>
          <w:numId w:val="2"/>
        </w:numPr>
        <w:tabs>
          <w:tab w:val="left" w:pos="815"/>
        </w:tabs>
        <w:ind w:right="111" w:firstLine="540"/>
        <w:jc w:val="both"/>
        <w:rPr>
          <w:rFonts w:ascii="PT Astra Serif" w:hAnsi="PT Astra Serif" w:cs="PT Astra Serif"/>
          <w:i/>
          <w:sz w:val="27"/>
          <w:szCs w:val="27"/>
        </w:rPr>
      </w:pPr>
      <w:r>
        <w:rPr>
          <w:rFonts w:ascii="PT Astra Serif" w:eastAsia="PT Astra Serif" w:hAnsi="PT Astra Serif" w:cs="PT Astra Serif"/>
          <w:i/>
          <w:sz w:val="27"/>
          <w:szCs w:val="27"/>
        </w:rPr>
        <w:t>работники организаций, непосредственно обслуживающих особо опасные виды производств,</w:t>
      </w:r>
      <w:r>
        <w:rPr>
          <w:rFonts w:ascii="PT Astra Serif" w:eastAsia="PT Astra Serif" w:hAnsi="PT Astra Serif" w:cs="PT Astra Serif"/>
          <w:i/>
          <w:spacing w:val="1"/>
          <w:sz w:val="27"/>
          <w:szCs w:val="27"/>
        </w:rPr>
        <w:t xml:space="preserve"> </w:t>
      </w:r>
      <w:r>
        <w:rPr>
          <w:rFonts w:ascii="PT Astra Serif" w:eastAsia="PT Astra Serif" w:hAnsi="PT Astra Serif" w:cs="PT Astra Serif"/>
          <w:i/>
          <w:sz w:val="27"/>
          <w:szCs w:val="27"/>
        </w:rPr>
        <w:t>оборудования;</w:t>
      </w:r>
    </w:p>
    <w:p w:rsidR="000A26AC" w:rsidRDefault="009E34AC">
      <w:pPr>
        <w:pStyle w:val="afb"/>
        <w:numPr>
          <w:ilvl w:val="0"/>
          <w:numId w:val="2"/>
        </w:numPr>
        <w:tabs>
          <w:tab w:val="left" w:pos="825"/>
        </w:tabs>
        <w:ind w:right="106" w:firstLine="540"/>
        <w:jc w:val="both"/>
        <w:rPr>
          <w:rFonts w:ascii="PT Astra Serif" w:hAnsi="PT Astra Serif" w:cs="PT Astra Serif"/>
          <w:i/>
          <w:sz w:val="27"/>
          <w:szCs w:val="27"/>
        </w:rPr>
      </w:pPr>
      <w:r>
        <w:rPr>
          <w:rFonts w:ascii="PT Astra Serif" w:eastAsia="PT Astra Serif" w:hAnsi="PT Astra Serif" w:cs="PT Astra Serif"/>
          <w:i/>
          <w:sz w:val="27"/>
          <w:szCs w:val="27"/>
        </w:rPr>
        <w:t>работники, выполняющие работы, непосредственно связанные с обеспечением жизнедеятельности населения (энергообеспечение, отопление и теплоснабжение, водоснабжение, газоснабжение, связь, станции скорой и неотложной медицинской помощи). К ним относятся, к при</w:t>
      </w:r>
      <w:r>
        <w:rPr>
          <w:rFonts w:ascii="PT Astra Serif" w:eastAsia="PT Astra Serif" w:hAnsi="PT Astra Serif" w:cs="PT Astra Serif"/>
          <w:i/>
          <w:sz w:val="27"/>
          <w:szCs w:val="27"/>
        </w:rPr>
        <w:t xml:space="preserve">меру, машинисты </w:t>
      </w:r>
      <w:r>
        <w:rPr>
          <w:rFonts w:ascii="PT Astra Serif" w:eastAsia="PT Astra Serif" w:hAnsi="PT Astra Serif" w:cs="PT Astra Serif"/>
          <w:i/>
          <w:sz w:val="27"/>
          <w:szCs w:val="27"/>
        </w:rPr>
        <w:lastRenderedPageBreak/>
        <w:t xml:space="preserve">котельной, обеспечивающей население теплоэнергией </w:t>
      </w:r>
      <w:hyperlink r:id="rId8" w:tooltip="consultantplus://offline/ref%3DF6A2C3296D27F1C960E9D0142A0268371D787B89E909CBE95335A6D3qEv8E" w:history="1">
        <w:r>
          <w:rPr>
            <w:rFonts w:ascii="PT Astra Serif" w:eastAsia="PT Astra Serif" w:hAnsi="PT Astra Serif" w:cs="PT Astra Serif"/>
            <w:i/>
            <w:sz w:val="27"/>
            <w:szCs w:val="27"/>
          </w:rPr>
          <w:t xml:space="preserve">(Определение </w:t>
        </w:r>
      </w:hyperlink>
      <w:r>
        <w:rPr>
          <w:rFonts w:ascii="PT Astra Serif" w:eastAsia="PT Astra Serif" w:hAnsi="PT Astra Serif" w:cs="PT Astra Serif"/>
          <w:i/>
          <w:sz w:val="27"/>
          <w:szCs w:val="27"/>
        </w:rPr>
        <w:t>Конституционного Суда РФ от 02.03.2006 N 60-О).</w:t>
      </w:r>
    </w:p>
    <w:p w:rsidR="000A26AC" w:rsidRDefault="009E34AC">
      <w:pPr>
        <w:ind w:left="118" w:right="108" w:firstLine="540"/>
        <w:jc w:val="both"/>
        <w:rPr>
          <w:rFonts w:ascii="PT Astra Serif" w:hAnsi="PT Astra Serif" w:cs="PT Astra Serif"/>
          <w:i/>
          <w:sz w:val="27"/>
          <w:szCs w:val="27"/>
        </w:rPr>
      </w:pPr>
      <w:r>
        <w:rPr>
          <w:rFonts w:ascii="PT Astra Serif" w:eastAsia="PT Astra Serif" w:hAnsi="PT Astra Serif" w:cs="PT Astra Serif"/>
          <w:i/>
          <w:sz w:val="27"/>
          <w:szCs w:val="27"/>
        </w:rPr>
        <w:t>Также не допускается приостановка работ в периоды введения военного или чрезвычайного положения.</w:t>
      </w:r>
    </w:p>
    <w:p w:rsidR="000A26AC" w:rsidRDefault="000A26AC">
      <w:pPr>
        <w:pStyle w:val="afa"/>
        <w:spacing w:before="6"/>
        <w:ind w:left="0" w:firstLine="0"/>
        <w:jc w:val="left"/>
        <w:rPr>
          <w:rFonts w:ascii="PT Astra Serif" w:hAnsi="PT Astra Serif" w:cs="PT Astra Serif"/>
          <w:i/>
          <w:sz w:val="27"/>
          <w:szCs w:val="27"/>
        </w:rPr>
      </w:pPr>
    </w:p>
    <w:p w:rsidR="000A26AC" w:rsidRDefault="009E34AC">
      <w:pPr>
        <w:pStyle w:val="1"/>
        <w:spacing w:line="295" w:lineRule="exact"/>
        <w:rPr>
          <w:rFonts w:ascii="PT Astra Serif" w:hAnsi="PT Astra Serif" w:cs="PT Astra Serif"/>
          <w:sz w:val="27"/>
          <w:szCs w:val="27"/>
        </w:rPr>
      </w:pPr>
      <w:r>
        <w:rPr>
          <w:rFonts w:ascii="PT Astra Serif" w:eastAsia="PT Astra Serif" w:hAnsi="PT Astra Serif" w:cs="PT Astra Serif"/>
          <w:sz w:val="27"/>
          <w:szCs w:val="27"/>
        </w:rPr>
        <w:t>Обращение в комиссию по трудовым спорам (КТС)</w:t>
      </w:r>
    </w:p>
    <w:p w:rsidR="000A26AC" w:rsidRDefault="009E34AC">
      <w:pPr>
        <w:pStyle w:val="afa"/>
        <w:ind w:right="103"/>
        <w:rPr>
          <w:rFonts w:ascii="PT Astra Serif" w:eastAsia="PT Astra Serif" w:hAnsi="PT Astra Serif" w:cs="PT Astra Serif"/>
          <w:sz w:val="27"/>
          <w:szCs w:val="27"/>
        </w:rPr>
      </w:pPr>
      <w:r>
        <w:rPr>
          <w:rFonts w:ascii="PT Astra Serif" w:eastAsia="PT Astra Serif" w:hAnsi="PT Astra Serif" w:cs="PT Astra Serif"/>
          <w:sz w:val="27"/>
          <w:szCs w:val="27"/>
        </w:rPr>
        <w:t xml:space="preserve">Вы имеете право обратиться к работодателю и представительному органу работников с предложением о создании КТС, которая должна быть создана в 10- дневный срок из равного количества представителей работодателя и работников. С </w:t>
      </w:r>
      <w:hyperlink r:id="rId9" w:tooltip="consultantplus://offline/ref%3DF6A2C3296D27F1C960E9CC142D026837187D7789EE09CBE95335A6D3qEv8E" w:history="1">
        <w:r>
          <w:rPr>
            <w:rFonts w:ascii="PT Astra Serif" w:eastAsia="PT Astra Serif" w:hAnsi="PT Astra Serif" w:cs="PT Astra Serif"/>
            <w:sz w:val="27"/>
            <w:szCs w:val="27"/>
          </w:rPr>
          <w:t>заявлением</w:t>
        </w:r>
      </w:hyperlink>
      <w:r>
        <w:rPr>
          <w:rFonts w:ascii="PT Astra Serif" w:eastAsia="PT Astra Serif" w:hAnsi="PT Astra Serif" w:cs="PT Astra Serif"/>
          <w:sz w:val="27"/>
          <w:szCs w:val="27"/>
        </w:rPr>
        <w:t xml:space="preserve"> о нарушении права работник может обратиться в КТС в трехмесячный срок </w:t>
      </w:r>
      <w:r>
        <w:rPr>
          <w:rFonts w:ascii="PT Astra Serif" w:eastAsia="PT Astra Serif" w:hAnsi="PT Astra Serif" w:cs="PT Astra Serif"/>
          <w:sz w:val="27"/>
          <w:szCs w:val="27"/>
        </w:rPr>
        <w:t>со дня, когда он узнал о невыплате заработной платы в установленный срок. В случае пропуска по уважительным причинам установленного срока комиссия по трудовым спорам может его восстановить и разрешить спор по существу.</w:t>
      </w:r>
    </w:p>
    <w:p w:rsidR="000A26AC" w:rsidRDefault="009E34AC">
      <w:pPr>
        <w:pStyle w:val="afa"/>
        <w:ind w:right="103"/>
        <w:rPr>
          <w:rFonts w:ascii="PT Astra Serif" w:eastAsia="PT Astra Serif" w:hAnsi="PT Astra Serif" w:cs="PT Astra Serif"/>
          <w:sz w:val="27"/>
          <w:szCs w:val="27"/>
        </w:rPr>
      </w:pPr>
      <w:r>
        <w:rPr>
          <w:rFonts w:ascii="PT Astra Serif" w:eastAsia="PT Astra Serif" w:hAnsi="PT Astra Serif" w:cs="PT Astra Serif"/>
          <w:sz w:val="27"/>
          <w:szCs w:val="27"/>
        </w:rPr>
        <w:t>Заявление работника подлежит обязател</w:t>
      </w:r>
      <w:r>
        <w:rPr>
          <w:rFonts w:ascii="PT Astra Serif" w:eastAsia="PT Astra Serif" w:hAnsi="PT Astra Serif" w:cs="PT Astra Serif"/>
          <w:sz w:val="27"/>
          <w:szCs w:val="27"/>
        </w:rPr>
        <w:t>ьной регистрации в КТС, при этом трудовой спор должен быть рассмотрен в течение 10 календарных дней со дня подачи заявления. По общему правилу спор рассматривается в присутствии работника. Если денежные требования работника будут признаны обоснованными, он</w:t>
      </w:r>
      <w:r>
        <w:rPr>
          <w:rFonts w:ascii="PT Astra Serif" w:eastAsia="PT Astra Serif" w:hAnsi="PT Astra Serif" w:cs="PT Astra Serif"/>
          <w:sz w:val="27"/>
          <w:szCs w:val="27"/>
        </w:rPr>
        <w:t>и удовлетворяются в полном объеме. В течение трех дней со дня принятия КТС решения по существу индивидуального трудового спора его копии должны быть направлены работнику и работодателю. Если решение КТС не было обжаловано, для чего установлен 10-дневный ср</w:t>
      </w:r>
      <w:r>
        <w:rPr>
          <w:rFonts w:ascii="PT Astra Serif" w:eastAsia="PT Astra Serif" w:hAnsi="PT Astra Serif" w:cs="PT Astra Serif"/>
          <w:sz w:val="27"/>
          <w:szCs w:val="27"/>
        </w:rPr>
        <w:t xml:space="preserve">ок, то оно подлежит исполнению в течение трех дней по истечении данного срока. Если решение КТС не было исполнено, то работнику может быть выдано </w:t>
      </w:r>
      <w:hyperlink r:id="rId10" w:tooltip="consultantplus://offline/ref%3DF6A2C3296D27F1C960E9CC142D0268371F717D8EE309CBE95335A6D3qEv8E" w:history="1">
        <w:r>
          <w:rPr>
            <w:rFonts w:ascii="PT Astra Serif" w:eastAsia="PT Astra Serif" w:hAnsi="PT Astra Serif" w:cs="PT Astra Serif"/>
            <w:sz w:val="27"/>
            <w:szCs w:val="27"/>
          </w:rPr>
          <w:t>удостоверение</w:t>
        </w:r>
      </w:hyperlink>
      <w:r>
        <w:rPr>
          <w:rFonts w:ascii="PT Astra Serif" w:eastAsia="PT Astra Serif" w:hAnsi="PT Astra Serif" w:cs="PT Astra Serif"/>
          <w:sz w:val="27"/>
          <w:szCs w:val="27"/>
        </w:rPr>
        <w:t>, которое является исполнительным документом. В течение трехмесячного срока со дня выдачи удостоверения его следует предъявить в службу</w:t>
      </w:r>
      <w:r>
        <w:rPr>
          <w:rFonts w:ascii="PT Astra Serif" w:eastAsia="PT Astra Serif" w:hAnsi="PT Astra Serif" w:cs="PT Astra Serif"/>
          <w:spacing w:val="4"/>
          <w:sz w:val="27"/>
          <w:szCs w:val="27"/>
        </w:rPr>
        <w:t xml:space="preserve"> </w:t>
      </w:r>
      <w:r>
        <w:rPr>
          <w:rFonts w:ascii="PT Astra Serif" w:eastAsia="PT Astra Serif" w:hAnsi="PT Astra Serif" w:cs="PT Astra Serif"/>
          <w:sz w:val="27"/>
          <w:szCs w:val="27"/>
        </w:rPr>
        <w:t>судебных</w:t>
      </w:r>
      <w:r>
        <w:rPr>
          <w:rFonts w:ascii="PT Astra Serif" w:eastAsia="PT Astra Serif" w:hAnsi="PT Astra Serif" w:cs="PT Astra Serif"/>
          <w:spacing w:val="8"/>
          <w:sz w:val="27"/>
          <w:szCs w:val="27"/>
        </w:rPr>
        <w:t xml:space="preserve"> </w:t>
      </w:r>
      <w:r>
        <w:rPr>
          <w:rFonts w:ascii="PT Astra Serif" w:eastAsia="PT Astra Serif" w:hAnsi="PT Astra Serif" w:cs="PT Astra Serif"/>
          <w:sz w:val="27"/>
          <w:szCs w:val="27"/>
        </w:rPr>
        <w:t>п</w:t>
      </w:r>
      <w:r>
        <w:rPr>
          <w:rFonts w:ascii="PT Astra Serif" w:eastAsia="PT Astra Serif" w:hAnsi="PT Astra Serif" w:cs="PT Astra Serif"/>
          <w:sz w:val="27"/>
          <w:szCs w:val="27"/>
        </w:rPr>
        <w:t>риставов</w:t>
      </w:r>
      <w:r>
        <w:rPr>
          <w:rFonts w:ascii="PT Astra Serif" w:eastAsia="PT Astra Serif" w:hAnsi="PT Astra Serif" w:cs="PT Astra Serif"/>
          <w:spacing w:val="7"/>
          <w:sz w:val="27"/>
          <w:szCs w:val="27"/>
        </w:rPr>
        <w:t xml:space="preserve"> </w:t>
      </w:r>
      <w:r>
        <w:rPr>
          <w:rFonts w:ascii="PT Astra Serif" w:eastAsia="PT Astra Serif" w:hAnsi="PT Astra Serif" w:cs="PT Astra Serif"/>
          <w:sz w:val="27"/>
          <w:szCs w:val="27"/>
        </w:rPr>
        <w:t>для</w:t>
      </w:r>
      <w:r>
        <w:rPr>
          <w:rFonts w:ascii="PT Astra Serif" w:eastAsia="PT Astra Serif" w:hAnsi="PT Astra Serif" w:cs="PT Astra Serif"/>
          <w:spacing w:val="8"/>
          <w:sz w:val="27"/>
          <w:szCs w:val="27"/>
        </w:rPr>
        <w:t xml:space="preserve"> </w:t>
      </w:r>
      <w:r>
        <w:rPr>
          <w:rFonts w:ascii="PT Astra Serif" w:eastAsia="PT Astra Serif" w:hAnsi="PT Astra Serif" w:cs="PT Astra Serif"/>
          <w:sz w:val="27"/>
          <w:szCs w:val="27"/>
        </w:rPr>
        <w:t>принудительного</w:t>
      </w:r>
      <w:r>
        <w:rPr>
          <w:rFonts w:ascii="PT Astra Serif" w:eastAsia="PT Astra Serif" w:hAnsi="PT Astra Serif" w:cs="PT Astra Serif"/>
          <w:spacing w:val="6"/>
          <w:sz w:val="27"/>
          <w:szCs w:val="27"/>
        </w:rPr>
        <w:t xml:space="preserve"> </w:t>
      </w:r>
      <w:r>
        <w:rPr>
          <w:rFonts w:ascii="PT Astra Serif" w:eastAsia="PT Astra Serif" w:hAnsi="PT Astra Serif" w:cs="PT Astra Serif"/>
          <w:sz w:val="27"/>
          <w:szCs w:val="27"/>
        </w:rPr>
        <w:t>исполнения</w:t>
      </w:r>
      <w:r>
        <w:rPr>
          <w:rFonts w:ascii="PT Astra Serif" w:eastAsia="PT Astra Serif" w:hAnsi="PT Astra Serif" w:cs="PT Astra Serif"/>
          <w:spacing w:val="8"/>
          <w:sz w:val="27"/>
          <w:szCs w:val="27"/>
        </w:rPr>
        <w:t xml:space="preserve"> </w:t>
      </w:r>
      <w:r>
        <w:rPr>
          <w:rFonts w:ascii="PT Astra Serif" w:eastAsia="PT Astra Serif" w:hAnsi="PT Astra Serif" w:cs="PT Astra Serif"/>
          <w:sz w:val="27"/>
          <w:szCs w:val="27"/>
        </w:rPr>
        <w:t>(</w:t>
      </w:r>
      <w:hyperlink r:id="rId11" w:tooltip="consultantplus://offline/ref%3DF6A2C3296D27F1C960E9D0142A0268371A7E7A83E20496E35B6CAAD1EF7AF38C0067788633661228q8vFE" w:history="1">
        <w:r>
          <w:rPr>
            <w:rFonts w:ascii="PT Astra Serif" w:eastAsia="PT Astra Serif" w:hAnsi="PT Astra Serif" w:cs="PT Astra Serif"/>
            <w:sz w:val="27"/>
            <w:szCs w:val="27"/>
          </w:rPr>
          <w:t>ст.</w:t>
        </w:r>
        <w:r>
          <w:rPr>
            <w:rFonts w:ascii="PT Astra Serif" w:eastAsia="PT Astra Serif" w:hAnsi="PT Astra Serif" w:cs="PT Astra Serif"/>
            <w:spacing w:val="7"/>
            <w:sz w:val="27"/>
            <w:szCs w:val="27"/>
          </w:rPr>
          <w:t xml:space="preserve"> </w:t>
        </w:r>
        <w:r>
          <w:rPr>
            <w:rFonts w:ascii="PT Astra Serif" w:eastAsia="PT Astra Serif" w:hAnsi="PT Astra Serif" w:cs="PT Astra Serif"/>
            <w:sz w:val="27"/>
            <w:szCs w:val="27"/>
          </w:rPr>
          <w:t>382</w:t>
        </w:r>
      </w:hyperlink>
      <w:r>
        <w:rPr>
          <w:rFonts w:ascii="PT Astra Serif" w:eastAsia="PT Astra Serif" w:hAnsi="PT Astra Serif" w:cs="PT Astra Serif"/>
          <w:sz w:val="27"/>
          <w:szCs w:val="27"/>
        </w:rPr>
        <w:t>,</w:t>
      </w:r>
      <w:r>
        <w:rPr>
          <w:rFonts w:ascii="PT Astra Serif" w:eastAsia="PT Astra Serif" w:hAnsi="PT Astra Serif" w:cs="PT Astra Serif"/>
          <w:spacing w:val="9"/>
          <w:sz w:val="27"/>
          <w:szCs w:val="27"/>
        </w:rPr>
        <w:t xml:space="preserve"> </w:t>
      </w:r>
      <w:hyperlink r:id="rId12" w:tooltip="consultantplus://offline/ref%3DF6A2C3296D27F1C960E9D0142A0268371A7E7A83E20496E35B6CAAD1EF7AF38C006778863066q1v7E" w:history="1">
        <w:r>
          <w:rPr>
            <w:rFonts w:ascii="PT Astra Serif" w:eastAsia="PT Astra Serif" w:hAnsi="PT Astra Serif" w:cs="PT Astra Serif"/>
            <w:sz w:val="27"/>
            <w:szCs w:val="27"/>
          </w:rPr>
          <w:t>ч.</w:t>
        </w:r>
        <w:r>
          <w:rPr>
            <w:rFonts w:ascii="PT Astra Serif" w:eastAsia="PT Astra Serif" w:hAnsi="PT Astra Serif" w:cs="PT Astra Serif"/>
            <w:spacing w:val="8"/>
            <w:sz w:val="27"/>
            <w:szCs w:val="27"/>
          </w:rPr>
          <w:t xml:space="preserve"> </w:t>
        </w:r>
        <w:r>
          <w:rPr>
            <w:rFonts w:ascii="PT Astra Serif" w:eastAsia="PT Astra Serif" w:hAnsi="PT Astra Serif" w:cs="PT Astra Serif"/>
            <w:sz w:val="27"/>
            <w:szCs w:val="27"/>
          </w:rPr>
          <w:t>1</w:t>
        </w:r>
      </w:hyperlink>
      <w:r>
        <w:rPr>
          <w:rFonts w:ascii="PT Astra Serif" w:eastAsia="PT Astra Serif" w:hAnsi="PT Astra Serif" w:cs="PT Astra Serif"/>
          <w:sz w:val="27"/>
          <w:szCs w:val="27"/>
        </w:rPr>
        <w:t>,</w:t>
      </w:r>
      <w:r>
        <w:rPr>
          <w:rFonts w:ascii="PT Astra Serif" w:eastAsia="PT Astra Serif" w:hAnsi="PT Astra Serif" w:cs="PT Astra Serif"/>
          <w:spacing w:val="9"/>
          <w:sz w:val="27"/>
          <w:szCs w:val="27"/>
        </w:rPr>
        <w:t xml:space="preserve"> </w:t>
      </w:r>
      <w:hyperlink r:id="rId13" w:tooltip="consultantplus://offline/ref%3DF6A2C3296D27F1C960E9D0142A0268371A7E7A83E20496E35B6CAAD1EF7AF38C006778863066q1v6E" w:history="1">
        <w:r>
          <w:rPr>
            <w:rFonts w:ascii="PT Astra Serif" w:eastAsia="PT Astra Serif" w:hAnsi="PT Astra Serif" w:cs="PT Astra Serif"/>
            <w:sz w:val="27"/>
            <w:szCs w:val="27"/>
          </w:rPr>
          <w:t>2</w:t>
        </w:r>
        <w:r>
          <w:rPr>
            <w:rFonts w:ascii="PT Astra Serif" w:eastAsia="PT Astra Serif" w:hAnsi="PT Astra Serif" w:cs="PT Astra Serif"/>
            <w:spacing w:val="8"/>
            <w:sz w:val="27"/>
            <w:szCs w:val="27"/>
          </w:rPr>
          <w:t xml:space="preserve"> </w:t>
        </w:r>
        <w:r>
          <w:rPr>
            <w:rFonts w:ascii="PT Astra Serif" w:eastAsia="PT Astra Serif" w:hAnsi="PT Astra Serif" w:cs="PT Astra Serif"/>
            <w:sz w:val="27"/>
            <w:szCs w:val="27"/>
          </w:rPr>
          <w:t>ст.</w:t>
        </w:r>
        <w:r>
          <w:rPr>
            <w:rFonts w:ascii="PT Astra Serif" w:eastAsia="PT Astra Serif" w:hAnsi="PT Astra Serif" w:cs="PT Astra Serif"/>
            <w:spacing w:val="8"/>
            <w:sz w:val="27"/>
            <w:szCs w:val="27"/>
          </w:rPr>
          <w:t xml:space="preserve"> </w:t>
        </w:r>
        <w:r>
          <w:rPr>
            <w:rFonts w:ascii="PT Astra Serif" w:eastAsia="PT Astra Serif" w:hAnsi="PT Astra Serif" w:cs="PT Astra Serif"/>
            <w:sz w:val="27"/>
            <w:szCs w:val="27"/>
          </w:rPr>
          <w:t>384</w:t>
        </w:r>
      </w:hyperlink>
      <w:r>
        <w:rPr>
          <w:rFonts w:ascii="PT Astra Serif" w:eastAsia="PT Astra Serif" w:hAnsi="PT Astra Serif" w:cs="PT Astra Serif"/>
          <w:sz w:val="27"/>
          <w:szCs w:val="27"/>
        </w:rPr>
        <w:t xml:space="preserve">, </w:t>
      </w:r>
      <w:hyperlink r:id="rId14" w:tooltip="consultantplus://offline/ref%3DF6A2C3296D27F1C960E9D0142A0268371A7E7A83E20496E35B6CAAD1EF7AF38C0067788633661229q8vEE" w:history="1">
        <w:r>
          <w:rPr>
            <w:rFonts w:ascii="PT Astra Serif" w:eastAsia="PT Astra Serif" w:hAnsi="PT Astra Serif" w:cs="PT Astra Serif"/>
            <w:sz w:val="27"/>
            <w:szCs w:val="27"/>
          </w:rPr>
          <w:t>с</w:t>
        </w:r>
        <w:r>
          <w:rPr>
            <w:rFonts w:ascii="PT Astra Serif" w:eastAsia="PT Astra Serif" w:hAnsi="PT Astra Serif" w:cs="PT Astra Serif"/>
            <w:sz w:val="27"/>
            <w:szCs w:val="27"/>
          </w:rPr>
          <w:t>т. ст. 385</w:t>
        </w:r>
      </w:hyperlink>
      <w:r>
        <w:rPr>
          <w:rFonts w:ascii="PT Astra Serif" w:eastAsia="PT Astra Serif" w:hAnsi="PT Astra Serif" w:cs="PT Astra Serif"/>
          <w:sz w:val="27"/>
          <w:szCs w:val="27"/>
        </w:rPr>
        <w:t xml:space="preserve">, </w:t>
      </w:r>
      <w:hyperlink r:id="rId15" w:tooltip="consultantplus://offline/ref%3DF6A2C3296D27F1C960E9D0142A0268371A7E7A83E20496E35B6CAAD1EF7AF38C006778863366122Aq8v9E" w:history="1">
        <w:r>
          <w:rPr>
            <w:rFonts w:ascii="PT Astra Serif" w:eastAsia="PT Astra Serif" w:hAnsi="PT Astra Serif" w:cs="PT Astra Serif"/>
            <w:sz w:val="27"/>
            <w:szCs w:val="27"/>
          </w:rPr>
          <w:t>386</w:t>
        </w:r>
      </w:hyperlink>
      <w:r>
        <w:rPr>
          <w:rFonts w:ascii="PT Astra Serif" w:eastAsia="PT Astra Serif" w:hAnsi="PT Astra Serif" w:cs="PT Astra Serif"/>
          <w:sz w:val="27"/>
          <w:szCs w:val="27"/>
        </w:rPr>
        <w:t xml:space="preserve">, </w:t>
      </w:r>
      <w:hyperlink r:id="rId16" w:tooltip="consultantplus://offline/ref%3DF6A2C3296D27F1C960E9D0142A0268371A7E7A83E20496E35B6CAAD1EF7AF38C006778863366122Aq8vCE" w:history="1">
        <w:r>
          <w:rPr>
            <w:rFonts w:ascii="PT Astra Serif" w:eastAsia="PT Astra Serif" w:hAnsi="PT Astra Serif" w:cs="PT Astra Serif"/>
            <w:sz w:val="27"/>
            <w:szCs w:val="27"/>
          </w:rPr>
          <w:t>ч. 2</w:t>
        </w:r>
      </w:hyperlink>
      <w:r>
        <w:rPr>
          <w:rFonts w:ascii="PT Astra Serif" w:eastAsia="PT Astra Serif" w:hAnsi="PT Astra Serif" w:cs="PT Astra Serif"/>
          <w:sz w:val="27"/>
          <w:szCs w:val="27"/>
        </w:rPr>
        <w:t xml:space="preserve">, </w:t>
      </w:r>
      <w:hyperlink r:id="rId17" w:tooltip="consultantplus://offline/ref%3DF6A2C3296D27F1C960E9D0142A0268371A7E7A83E20496E35B6CAAD1EF7AF38C006778863066q1vAE" w:history="1">
        <w:r>
          <w:rPr>
            <w:rFonts w:ascii="PT Astra Serif" w:eastAsia="PT Astra Serif" w:hAnsi="PT Astra Serif" w:cs="PT Astra Serif"/>
            <w:sz w:val="27"/>
            <w:szCs w:val="27"/>
          </w:rPr>
          <w:t>3 ст. 387</w:t>
        </w:r>
      </w:hyperlink>
      <w:r>
        <w:rPr>
          <w:rFonts w:ascii="PT Astra Serif" w:eastAsia="PT Astra Serif" w:hAnsi="PT Astra Serif" w:cs="PT Astra Serif"/>
          <w:sz w:val="27"/>
          <w:szCs w:val="27"/>
        </w:rPr>
        <w:t xml:space="preserve">, </w:t>
      </w:r>
      <w:hyperlink r:id="rId18" w:tooltip="consultantplus://offline/ref%3DF6A2C3296D27F1C960E9D0142A0268371A7E7A83E20496E35B6CAAD1EF7AF38C006778863067q1v1E" w:history="1">
        <w:r>
          <w:rPr>
            <w:rFonts w:ascii="PT Astra Serif" w:eastAsia="PT Astra Serif" w:hAnsi="PT Astra Serif" w:cs="PT Astra Serif"/>
            <w:sz w:val="27"/>
            <w:szCs w:val="27"/>
          </w:rPr>
          <w:t>ч. 3 ст. 388</w:t>
        </w:r>
      </w:hyperlink>
      <w:r>
        <w:rPr>
          <w:rFonts w:ascii="PT Astra Serif" w:eastAsia="PT Astra Serif" w:hAnsi="PT Astra Serif" w:cs="PT Astra Serif"/>
          <w:sz w:val="27"/>
          <w:szCs w:val="27"/>
        </w:rPr>
        <w:t xml:space="preserve">, </w:t>
      </w:r>
      <w:hyperlink r:id="rId19" w:tooltip="consultantplus://offline/ref%3DF6A2C3296D27F1C960E9D0142A0268371A7E7A83E20496E35B6CAAD1EF7AF38C006778863366122Cq8v9E" w:history="1">
        <w:r>
          <w:rPr>
            <w:rFonts w:ascii="PT Astra Serif" w:eastAsia="PT Astra Serif" w:hAnsi="PT Astra Serif" w:cs="PT Astra Serif"/>
            <w:sz w:val="27"/>
            <w:szCs w:val="27"/>
          </w:rPr>
          <w:t>ч. 1</w:t>
        </w:r>
      </w:hyperlink>
      <w:r>
        <w:rPr>
          <w:rFonts w:ascii="PT Astra Serif" w:eastAsia="PT Astra Serif" w:hAnsi="PT Astra Serif" w:cs="PT Astra Serif"/>
          <w:sz w:val="27"/>
          <w:szCs w:val="27"/>
        </w:rPr>
        <w:t xml:space="preserve">, </w:t>
      </w:r>
      <w:hyperlink r:id="rId20" w:tooltip="consultantplus://offline/ref%3DF6A2C3296D27F1C960E9D0142A0268371A7E7A83E20496E35B6CAAD1EF7AF38C006778863067q1v0E" w:history="1">
        <w:r>
          <w:rPr>
            <w:rFonts w:ascii="PT Astra Serif" w:eastAsia="PT Astra Serif" w:hAnsi="PT Astra Serif" w:cs="PT Astra Serif"/>
            <w:sz w:val="27"/>
            <w:szCs w:val="27"/>
          </w:rPr>
          <w:t>2</w:t>
        </w:r>
      </w:hyperlink>
      <w:r>
        <w:rPr>
          <w:rFonts w:ascii="PT Astra Serif" w:eastAsia="PT Astra Serif" w:hAnsi="PT Astra Serif" w:cs="PT Astra Serif"/>
          <w:sz w:val="27"/>
          <w:szCs w:val="27"/>
        </w:rPr>
        <w:t xml:space="preserve">, </w:t>
      </w:r>
      <w:hyperlink r:id="rId21" w:tooltip="consultantplus://offline/ref%3DF6A2C3296D27F1C960E9D0142A0268371A7E7A83E20496E35B6CAAD1EF7AF38C006778863366122Cq8vBE" w:history="1">
        <w:r>
          <w:rPr>
            <w:rFonts w:ascii="PT Astra Serif" w:eastAsia="PT Astra Serif" w:hAnsi="PT Astra Serif" w:cs="PT Astra Serif"/>
            <w:sz w:val="27"/>
            <w:szCs w:val="27"/>
          </w:rPr>
          <w:t xml:space="preserve">3 ст. 389 </w:t>
        </w:r>
      </w:hyperlink>
      <w:r>
        <w:rPr>
          <w:rFonts w:ascii="PT Astra Serif" w:eastAsia="PT Astra Serif" w:hAnsi="PT Astra Serif" w:cs="PT Astra Serif"/>
          <w:sz w:val="27"/>
          <w:szCs w:val="27"/>
        </w:rPr>
        <w:t>ТК РФ).</w:t>
      </w:r>
    </w:p>
    <w:p w:rsidR="000A26AC" w:rsidRDefault="000A26AC">
      <w:pPr>
        <w:pStyle w:val="afa"/>
        <w:spacing w:before="7"/>
        <w:ind w:left="0" w:firstLine="0"/>
        <w:jc w:val="left"/>
        <w:rPr>
          <w:rFonts w:ascii="PT Astra Serif" w:hAnsi="PT Astra Serif" w:cs="PT Astra Serif"/>
          <w:sz w:val="27"/>
          <w:szCs w:val="27"/>
        </w:rPr>
      </w:pPr>
    </w:p>
    <w:p w:rsidR="000A26AC" w:rsidRDefault="009E34AC">
      <w:pPr>
        <w:pStyle w:val="1"/>
        <w:spacing w:line="295" w:lineRule="exact"/>
        <w:rPr>
          <w:rFonts w:ascii="PT Astra Serif" w:hAnsi="PT Astra Serif" w:cs="PT Astra Serif"/>
          <w:sz w:val="27"/>
          <w:szCs w:val="27"/>
        </w:rPr>
      </w:pPr>
      <w:r>
        <w:rPr>
          <w:rFonts w:ascii="PT Astra Serif" w:eastAsia="PT Astra Serif" w:hAnsi="PT Astra Serif" w:cs="PT Astra Serif"/>
          <w:sz w:val="27"/>
          <w:szCs w:val="27"/>
        </w:rPr>
        <w:t>Обращение в инспекцию по труду</w:t>
      </w:r>
    </w:p>
    <w:p w:rsidR="000A26AC" w:rsidRDefault="009E34AC">
      <w:pPr>
        <w:pStyle w:val="afa"/>
        <w:ind w:right="105"/>
        <w:rPr>
          <w:rFonts w:ascii="PT Astra Serif" w:eastAsia="PT Astra Serif" w:hAnsi="PT Astra Serif" w:cs="PT Astra Serif"/>
          <w:sz w:val="27"/>
          <w:szCs w:val="27"/>
        </w:rPr>
      </w:pPr>
      <w:r>
        <w:rPr>
          <w:rFonts w:ascii="PT Astra Serif" w:eastAsia="PT Astra Serif" w:hAnsi="PT Astra Serif" w:cs="PT Astra Serif"/>
          <w:sz w:val="27"/>
          <w:szCs w:val="27"/>
        </w:rPr>
        <w:t>Вы можете направить жалобу в Государственную инспекцию труда в Удмуртской Республике. В обращении необходимо указать орган, в который оно направляется (Государственную инспекцию тр</w:t>
      </w:r>
      <w:r>
        <w:rPr>
          <w:rFonts w:ascii="PT Astra Serif" w:eastAsia="PT Astra Serif" w:hAnsi="PT Astra Serif" w:cs="PT Astra Serif"/>
          <w:sz w:val="27"/>
          <w:szCs w:val="27"/>
        </w:rPr>
        <w:t>уда в Удмуртской Республике), свои фамилию, имя, отчество, адрес для ответа. Рекомендуется указать и свой номер телефона. Далее в обращении необходимо привести полное название организации с указанием формы собственности, адрес фактического местонахождения,</w:t>
      </w:r>
      <w:r>
        <w:rPr>
          <w:rFonts w:ascii="PT Astra Serif" w:eastAsia="PT Astra Serif" w:hAnsi="PT Astra Serif" w:cs="PT Astra Serif"/>
          <w:sz w:val="27"/>
          <w:szCs w:val="27"/>
        </w:rPr>
        <w:t xml:space="preserve"> Ф.И.О. руководителя и контактные данные администрации, если они вам известны. В обращении кратко и понятно должна быть изложена суть жалобы, факты и обстоятельства. Укажите период, за который не выплачивалась зарплата, общую сумму задолженности и другие о</w:t>
      </w:r>
      <w:r>
        <w:rPr>
          <w:rFonts w:ascii="PT Astra Serif" w:eastAsia="PT Astra Serif" w:hAnsi="PT Astra Serif" w:cs="PT Astra Serif"/>
          <w:sz w:val="27"/>
          <w:szCs w:val="27"/>
        </w:rPr>
        <w:t>бстоятельства, имеющие отношение к делу. Если вы не хотите, чтобы при проверке источник жалобы был раскрыт, в обращении выразите пожелание о неразглашении сведений о заявителе. В этом случае инспекторы будут обязаны не разглашать источник жалобы работодате</w:t>
      </w:r>
      <w:r>
        <w:rPr>
          <w:rFonts w:ascii="PT Astra Serif" w:eastAsia="PT Astra Serif" w:hAnsi="PT Astra Serif" w:cs="PT Astra Serif"/>
          <w:sz w:val="27"/>
          <w:szCs w:val="27"/>
        </w:rPr>
        <w:t>лю (</w:t>
      </w:r>
      <w:hyperlink r:id="rId22" w:tooltip="consultantplus://offline/ref%3DF6A2C3296D27F1C960E9D0142A0268371A7E7A83E20496E35B6CAAD1EF7AF38C0067788633661328q8vBE" w:history="1">
        <w:r>
          <w:rPr>
            <w:rFonts w:ascii="PT Astra Serif" w:eastAsia="PT Astra Serif" w:hAnsi="PT Astra Serif" w:cs="PT Astra Serif"/>
            <w:sz w:val="27"/>
            <w:szCs w:val="27"/>
          </w:rPr>
          <w:t>ст. 358</w:t>
        </w:r>
      </w:hyperlink>
      <w:r>
        <w:rPr>
          <w:rFonts w:ascii="PT Astra Serif" w:eastAsia="PT Astra Serif" w:hAnsi="PT Astra Serif" w:cs="PT Astra Serif"/>
          <w:sz w:val="27"/>
          <w:szCs w:val="27"/>
        </w:rPr>
        <w:t xml:space="preserve"> ТК РФ).  Рекомендуется приложить к обращению копию трудового договора, а также доказательства невыплаты зарплаты, если они имеются. </w:t>
      </w:r>
    </w:p>
    <w:p w:rsidR="000A26AC" w:rsidRDefault="009E34AC">
      <w:pPr>
        <w:pStyle w:val="afa"/>
        <w:ind w:right="105"/>
        <w:rPr>
          <w:rFonts w:ascii="PT Astra Serif" w:eastAsia="PT Astra Serif" w:hAnsi="PT Astra Serif" w:cs="PT Astra Serif"/>
          <w:sz w:val="27"/>
          <w:szCs w:val="27"/>
        </w:rPr>
      </w:pPr>
      <w:r>
        <w:rPr>
          <w:rFonts w:ascii="PT Astra Serif" w:eastAsia="PT Astra Serif" w:hAnsi="PT Astra Serif" w:cs="PT Astra Serif"/>
          <w:sz w:val="27"/>
          <w:szCs w:val="27"/>
        </w:rPr>
        <w:t>Обращение можно подать:</w:t>
      </w:r>
    </w:p>
    <w:p w:rsidR="000A26AC" w:rsidRDefault="009E34AC">
      <w:pPr>
        <w:pStyle w:val="afa"/>
        <w:ind w:right="105"/>
        <w:rPr>
          <w:rFonts w:ascii="PT Astra Serif" w:eastAsia="PT Astra Serif" w:hAnsi="PT Astra Serif" w:cs="PT Astra Serif"/>
          <w:sz w:val="27"/>
          <w:szCs w:val="27"/>
        </w:rPr>
      </w:pPr>
      <w:r>
        <w:rPr>
          <w:rFonts w:ascii="PT Astra Serif" w:eastAsia="PT Astra Serif" w:hAnsi="PT Astra Serif" w:cs="PT Astra Serif"/>
          <w:sz w:val="27"/>
          <w:szCs w:val="27"/>
        </w:rPr>
        <w:t>- лично, по адресу г. Ижевск, ул. Бородина, д. 21;</w:t>
      </w:r>
    </w:p>
    <w:p w:rsidR="000A26AC" w:rsidRDefault="009E34AC">
      <w:pPr>
        <w:pStyle w:val="afa"/>
        <w:ind w:right="105"/>
        <w:rPr>
          <w:rFonts w:ascii="PT Astra Serif" w:eastAsia="PT Astra Serif" w:hAnsi="PT Astra Serif" w:cs="PT Astra Serif"/>
          <w:sz w:val="27"/>
          <w:szCs w:val="27"/>
        </w:rPr>
      </w:pPr>
      <w:r>
        <w:rPr>
          <w:rFonts w:ascii="PT Astra Serif" w:eastAsia="PT Astra Serif" w:hAnsi="PT Astra Serif" w:cs="PT Astra Serif"/>
          <w:sz w:val="27"/>
          <w:szCs w:val="27"/>
        </w:rPr>
        <w:t>- направить по почте заказным письмом</w:t>
      </w:r>
      <w:r>
        <w:rPr>
          <w:rFonts w:ascii="PT Astra Serif" w:eastAsia="PT Astra Serif" w:hAnsi="PT Astra Serif" w:cs="PT Astra Serif"/>
          <w:sz w:val="27"/>
          <w:szCs w:val="27"/>
        </w:rPr>
        <w:t xml:space="preserve"> с уведомлением о вручении;</w:t>
      </w:r>
    </w:p>
    <w:p w:rsidR="000A26AC" w:rsidRDefault="009E34AC">
      <w:pPr>
        <w:pStyle w:val="afa"/>
        <w:ind w:right="105"/>
        <w:rPr>
          <w:rFonts w:ascii="PT Astra Serif" w:eastAsia="PT Astra Serif" w:hAnsi="PT Astra Serif" w:cs="PT Astra Serif"/>
          <w:sz w:val="27"/>
          <w:szCs w:val="27"/>
        </w:rPr>
      </w:pPr>
      <w:r>
        <w:rPr>
          <w:rFonts w:ascii="PT Astra Serif" w:eastAsia="PT Astra Serif" w:hAnsi="PT Astra Serif" w:cs="PT Astra Serif"/>
          <w:sz w:val="27"/>
          <w:szCs w:val="27"/>
        </w:rPr>
        <w:t xml:space="preserve">- через официальный сайт git18.rostrud.gov.ru в информационно-телекоммуникационной сети «Интернет». Так, на сайте можно сообщить о нарушении через портал «онлайнинспекция.рф», получить консультацию по трудовому законодательству </w:t>
      </w:r>
      <w:r>
        <w:rPr>
          <w:rFonts w:ascii="PT Astra Serif" w:eastAsia="PT Astra Serif" w:hAnsi="PT Astra Serif" w:cs="PT Astra Serif"/>
          <w:sz w:val="27"/>
          <w:szCs w:val="27"/>
        </w:rPr>
        <w:t xml:space="preserve">с использованием Единого портала государственных </w:t>
      </w:r>
      <w:r>
        <w:rPr>
          <w:rFonts w:ascii="PT Astra Serif" w:eastAsia="PT Astra Serif" w:hAnsi="PT Astra Serif" w:cs="PT Astra Serif"/>
          <w:sz w:val="27"/>
          <w:szCs w:val="27"/>
        </w:rPr>
        <w:lastRenderedPageBreak/>
        <w:t>и муниципальных услуг (Госуслуги), направить  обращение через «Общественную приемную» Роструда, а также задать вопрос с целью получения консультации у дежурного инспектора онлайнинспекции.рф.</w:t>
      </w:r>
    </w:p>
    <w:p w:rsidR="000A26AC" w:rsidRDefault="009E34AC">
      <w:pPr>
        <w:pStyle w:val="afa"/>
        <w:ind w:right="105"/>
        <w:rPr>
          <w:rFonts w:ascii="PT Astra Serif" w:eastAsia="PT Astra Serif" w:hAnsi="PT Astra Serif" w:cs="PT Astra Serif"/>
          <w:sz w:val="27"/>
          <w:szCs w:val="27"/>
        </w:rPr>
      </w:pPr>
      <w:r>
        <w:rPr>
          <w:rFonts w:ascii="PT Astra Serif" w:eastAsia="PT Astra Serif" w:hAnsi="PT Astra Serif" w:cs="PT Astra Serif"/>
          <w:sz w:val="27"/>
          <w:szCs w:val="27"/>
        </w:rPr>
        <w:t>По общему прави</w:t>
      </w:r>
      <w:r>
        <w:rPr>
          <w:rFonts w:ascii="PT Astra Serif" w:eastAsia="PT Astra Serif" w:hAnsi="PT Astra Serif" w:cs="PT Astra Serif"/>
          <w:sz w:val="27"/>
          <w:szCs w:val="27"/>
        </w:rPr>
        <w:t>лу обращение рассматривается в течение 30 дней со дня его получения, однако в исключительных случаях срок рассмотрения обращения может быть продлен еще до 30</w:t>
      </w:r>
      <w:r>
        <w:rPr>
          <w:rFonts w:ascii="PT Astra Serif" w:eastAsia="PT Astra Serif" w:hAnsi="PT Astra Serif" w:cs="PT Astra Serif"/>
          <w:spacing w:val="-13"/>
          <w:sz w:val="27"/>
          <w:szCs w:val="27"/>
        </w:rPr>
        <w:t xml:space="preserve"> </w:t>
      </w:r>
      <w:r>
        <w:rPr>
          <w:rFonts w:ascii="PT Astra Serif" w:eastAsia="PT Astra Serif" w:hAnsi="PT Astra Serif" w:cs="PT Astra Serif"/>
          <w:sz w:val="27"/>
          <w:szCs w:val="27"/>
        </w:rPr>
        <w:t>дней.</w:t>
      </w:r>
    </w:p>
    <w:p w:rsidR="000A26AC" w:rsidRDefault="009E34AC">
      <w:pPr>
        <w:pStyle w:val="afa"/>
        <w:ind w:right="103"/>
        <w:rPr>
          <w:rFonts w:ascii="PT Astra Serif" w:hAnsi="PT Astra Serif" w:cs="PT Astra Serif"/>
          <w:sz w:val="27"/>
          <w:szCs w:val="27"/>
        </w:rPr>
      </w:pPr>
      <w:r>
        <w:rPr>
          <w:rFonts w:ascii="PT Astra Serif" w:eastAsia="PT Astra Serif" w:hAnsi="PT Astra Serif" w:cs="PT Astra Serif"/>
          <w:sz w:val="27"/>
          <w:szCs w:val="27"/>
        </w:rPr>
        <w:t>Если в ходе проверки контролирующие органы установят факт задерж</w:t>
      </w:r>
      <w:r>
        <w:rPr>
          <w:rFonts w:ascii="PT Astra Serif" w:eastAsia="PT Astra Serif" w:hAnsi="PT Astra Serif" w:cs="PT Astra Serif"/>
          <w:sz w:val="27"/>
          <w:szCs w:val="27"/>
        </w:rPr>
        <w:t xml:space="preserve">ки зарплаты, то работодателю будет выдано предписание о выплате вам заработной платы, а также процентов за ее задержку. Контролирует исполнение предписания инспекция. </w:t>
      </w:r>
    </w:p>
    <w:p w:rsidR="000A26AC" w:rsidRDefault="000A26AC">
      <w:pPr>
        <w:pStyle w:val="afa"/>
        <w:spacing w:before="3"/>
        <w:ind w:left="0" w:firstLine="0"/>
        <w:jc w:val="left"/>
        <w:rPr>
          <w:rFonts w:ascii="PT Astra Serif" w:hAnsi="PT Astra Serif" w:cs="PT Astra Serif"/>
          <w:sz w:val="27"/>
          <w:szCs w:val="27"/>
        </w:rPr>
      </w:pPr>
    </w:p>
    <w:p w:rsidR="000A26AC" w:rsidRDefault="009E34AC">
      <w:pPr>
        <w:pStyle w:val="1"/>
        <w:spacing w:before="1"/>
        <w:rPr>
          <w:rFonts w:ascii="PT Astra Serif" w:hAnsi="PT Astra Serif" w:cs="PT Astra Serif"/>
          <w:sz w:val="27"/>
          <w:szCs w:val="27"/>
        </w:rPr>
      </w:pPr>
      <w:r>
        <w:rPr>
          <w:rFonts w:ascii="PT Astra Serif" w:eastAsia="PT Astra Serif" w:hAnsi="PT Astra Serif" w:cs="PT Astra Serif"/>
          <w:sz w:val="27"/>
          <w:szCs w:val="27"/>
        </w:rPr>
        <w:t>Обращение в суд</w:t>
      </w:r>
    </w:p>
    <w:p w:rsidR="000A26AC" w:rsidRDefault="009E34AC">
      <w:pPr>
        <w:pStyle w:val="afa"/>
        <w:ind w:right="104"/>
        <w:rPr>
          <w:rFonts w:ascii="PT Astra Serif" w:hAnsi="PT Astra Serif" w:cs="PT Astra Serif"/>
          <w:sz w:val="27"/>
          <w:szCs w:val="27"/>
        </w:rPr>
      </w:pPr>
      <w:r>
        <w:rPr>
          <w:rFonts w:ascii="PT Astra Serif" w:eastAsia="PT Astra Serif" w:hAnsi="PT Astra Serif" w:cs="PT Astra Serif"/>
          <w:sz w:val="27"/>
          <w:szCs w:val="27"/>
        </w:rPr>
        <w:t xml:space="preserve">С исковым </w:t>
      </w:r>
      <w:hyperlink r:id="rId23" w:tooltip="consultantplus://offline/ref%3DF6A2C3296D27F1C960E9CC142D0268371F7C798FEA09CBE95335A6D3qEv8E" w:history="1">
        <w:r>
          <w:rPr>
            <w:rFonts w:ascii="PT Astra Serif" w:eastAsia="PT Astra Serif" w:hAnsi="PT Astra Serif" w:cs="PT Astra Serif"/>
            <w:sz w:val="27"/>
            <w:szCs w:val="27"/>
          </w:rPr>
          <w:t xml:space="preserve">заявлением </w:t>
        </w:r>
      </w:hyperlink>
      <w:r>
        <w:rPr>
          <w:rFonts w:ascii="PT Astra Serif" w:eastAsia="PT Astra Serif" w:hAnsi="PT Astra Serif" w:cs="PT Astra Serif"/>
          <w:sz w:val="27"/>
          <w:szCs w:val="27"/>
        </w:rPr>
        <w:t>о восстановлении трудовых прав Вы можете</w:t>
      </w:r>
      <w:r>
        <w:rPr>
          <w:rFonts w:ascii="PT Astra Serif" w:eastAsia="PT Astra Serif" w:hAnsi="PT Astra Serif" w:cs="PT Astra Serif"/>
          <w:sz w:val="27"/>
          <w:szCs w:val="27"/>
        </w:rPr>
        <w:t xml:space="preserve"> обращаться  в районный суд по месту нахождения работодателя либо в районный суд по месту жительства истца (ст. 28, 29 ГПК РФ). Если у вас нет опыта составления заявлений, то, возможно, вам понадобится помощь</w:t>
      </w:r>
      <w:r>
        <w:rPr>
          <w:rFonts w:ascii="PT Astra Serif" w:eastAsia="PT Astra Serif" w:hAnsi="PT Astra Serif" w:cs="PT Astra Serif"/>
          <w:spacing w:val="-6"/>
          <w:sz w:val="27"/>
          <w:szCs w:val="27"/>
        </w:rPr>
        <w:t xml:space="preserve"> </w:t>
      </w:r>
      <w:r>
        <w:rPr>
          <w:rFonts w:ascii="PT Astra Serif" w:eastAsia="PT Astra Serif" w:hAnsi="PT Astra Serif" w:cs="PT Astra Serif"/>
          <w:sz w:val="27"/>
          <w:szCs w:val="27"/>
        </w:rPr>
        <w:t>специалистов.</w:t>
      </w:r>
    </w:p>
    <w:p w:rsidR="000A26AC" w:rsidRDefault="009E34AC">
      <w:pPr>
        <w:pStyle w:val="afa"/>
        <w:ind w:right="106"/>
        <w:rPr>
          <w:rFonts w:ascii="PT Astra Serif" w:hAnsi="PT Astra Serif" w:cs="PT Astra Serif"/>
          <w:sz w:val="27"/>
          <w:szCs w:val="27"/>
        </w:rPr>
      </w:pPr>
      <w:r>
        <w:rPr>
          <w:rFonts w:ascii="PT Astra Serif" w:eastAsia="PT Astra Serif" w:hAnsi="PT Astra Serif" w:cs="PT Astra Serif"/>
          <w:sz w:val="27"/>
          <w:szCs w:val="27"/>
        </w:rPr>
        <w:t xml:space="preserve">Подавая исковое заявление, нужно </w:t>
      </w:r>
      <w:r>
        <w:rPr>
          <w:rFonts w:ascii="PT Astra Serif" w:eastAsia="PT Astra Serif" w:hAnsi="PT Astra Serif" w:cs="PT Astra Serif"/>
          <w:sz w:val="27"/>
          <w:szCs w:val="27"/>
        </w:rPr>
        <w:t>иметь доказательства, подтверждающие факт работы в организации, а также при возможности факт невыплаты зарплаты. Это могут быть трудовой договор, приказ о приеме на работу, запись в трудовой книжке, справки от работодателя, расчетные листки, выписки из бан</w:t>
      </w:r>
      <w:r>
        <w:rPr>
          <w:rFonts w:ascii="PT Astra Serif" w:eastAsia="PT Astra Serif" w:hAnsi="PT Astra Serif" w:cs="PT Astra Serif"/>
          <w:sz w:val="27"/>
          <w:szCs w:val="27"/>
        </w:rPr>
        <w:t>ка, свидетельские показания и пр. (</w:t>
      </w:r>
      <w:hyperlink r:id="rId24" w:tooltip="consultantplus://offline/ref%3DF6A2C3296D27F1C960E9D0142A0268371A7F7C89E20396E35B6CAAD1EF7AF38C006778863364152Aq8v1E" w:history="1">
        <w:r>
          <w:rPr>
            <w:rFonts w:ascii="PT Astra Serif" w:eastAsia="PT Astra Serif" w:hAnsi="PT Astra Serif" w:cs="PT Astra Serif"/>
            <w:sz w:val="27"/>
            <w:szCs w:val="27"/>
          </w:rPr>
          <w:t xml:space="preserve">ст. ст. 131 </w:t>
        </w:r>
      </w:hyperlink>
      <w:r>
        <w:rPr>
          <w:rFonts w:ascii="PT Astra Serif" w:eastAsia="PT Astra Serif" w:hAnsi="PT Astra Serif" w:cs="PT Astra Serif"/>
          <w:sz w:val="27"/>
          <w:szCs w:val="27"/>
        </w:rPr>
        <w:t xml:space="preserve">- </w:t>
      </w:r>
      <w:hyperlink r:id="rId25" w:tooltip="consultantplus://offline/ref%3DF6A2C3296D27F1C960E9D0142A0268371A7F7C89E20396E35B6CAAD1EF7AF38C006778863364152Cq8vAE" w:history="1">
        <w:r>
          <w:rPr>
            <w:rFonts w:ascii="PT Astra Serif" w:eastAsia="PT Astra Serif" w:hAnsi="PT Astra Serif" w:cs="PT Astra Serif"/>
            <w:sz w:val="27"/>
            <w:szCs w:val="27"/>
          </w:rPr>
          <w:t xml:space="preserve">132 </w:t>
        </w:r>
      </w:hyperlink>
      <w:r>
        <w:rPr>
          <w:rFonts w:ascii="PT Astra Serif" w:eastAsia="PT Astra Serif" w:hAnsi="PT Astra Serif" w:cs="PT Astra Serif"/>
          <w:sz w:val="27"/>
          <w:szCs w:val="27"/>
        </w:rPr>
        <w:t>ГПК РФ). Если суд примет решение в вашу пользу, то исполнительный лист о выплате зарплаты за три месяца можно выписать в день вынесения решения. В отношении остальной части невыплаченной зарплаты исполните</w:t>
      </w:r>
      <w:r>
        <w:rPr>
          <w:rFonts w:ascii="PT Astra Serif" w:eastAsia="PT Astra Serif" w:hAnsi="PT Astra Serif" w:cs="PT Astra Serif"/>
          <w:sz w:val="27"/>
          <w:szCs w:val="27"/>
        </w:rPr>
        <w:t>льный лист будет выдан после того, как решение вступит в законную силу (</w:t>
      </w:r>
      <w:hyperlink r:id="rId26" w:tooltip="consultantplus://offline/ref%3DF6A2C3296D27F1C960E9D0142A0268371A7F7C89E20396E35B6CAAD1EF7AF38C0067788633641A2Fq8vFE" w:history="1">
        <w:r>
          <w:rPr>
            <w:rFonts w:ascii="PT Astra Serif" w:eastAsia="PT Astra Serif" w:hAnsi="PT Astra Serif" w:cs="PT Astra Serif"/>
            <w:sz w:val="27"/>
            <w:szCs w:val="27"/>
          </w:rPr>
          <w:t>ст. ст. 211</w:t>
        </w:r>
      </w:hyperlink>
      <w:r>
        <w:rPr>
          <w:rFonts w:ascii="PT Astra Serif" w:eastAsia="PT Astra Serif" w:hAnsi="PT Astra Serif" w:cs="PT Astra Serif"/>
          <w:sz w:val="27"/>
          <w:szCs w:val="27"/>
        </w:rPr>
        <w:t xml:space="preserve">, </w:t>
      </w:r>
      <w:hyperlink r:id="rId27" w:tooltip="consultantplus://offline/ref%3DF6A2C3296D27F1C960E9D0142A0268371A7F7C89E20396E35B6CAAD1EF7AF38C006778863366132Bq8vCE" w:history="1">
        <w:r>
          <w:rPr>
            <w:rFonts w:ascii="PT Astra Serif" w:eastAsia="PT Astra Serif" w:hAnsi="PT Astra Serif" w:cs="PT Astra Serif"/>
            <w:sz w:val="27"/>
            <w:szCs w:val="27"/>
          </w:rPr>
          <w:t>428</w:t>
        </w:r>
        <w:r>
          <w:rPr>
            <w:rFonts w:ascii="PT Astra Serif" w:eastAsia="PT Astra Serif" w:hAnsi="PT Astra Serif" w:cs="PT Astra Serif"/>
            <w:spacing w:val="-2"/>
            <w:sz w:val="27"/>
            <w:szCs w:val="27"/>
          </w:rPr>
          <w:t xml:space="preserve"> </w:t>
        </w:r>
      </w:hyperlink>
      <w:r>
        <w:rPr>
          <w:rFonts w:ascii="PT Astra Serif" w:eastAsia="PT Astra Serif" w:hAnsi="PT Astra Serif" w:cs="PT Astra Serif"/>
          <w:sz w:val="27"/>
          <w:szCs w:val="27"/>
        </w:rPr>
        <w:t>ГПК).</w:t>
      </w:r>
    </w:p>
    <w:p w:rsidR="000A26AC" w:rsidRDefault="009E34AC">
      <w:pPr>
        <w:pStyle w:val="afa"/>
        <w:ind w:right="108"/>
        <w:rPr>
          <w:rFonts w:ascii="PT Astra Serif" w:hAnsi="PT Astra Serif" w:cs="PT Astra Serif"/>
          <w:sz w:val="27"/>
          <w:szCs w:val="27"/>
        </w:rPr>
      </w:pPr>
      <w:r>
        <w:rPr>
          <w:rFonts w:ascii="PT Astra Serif" w:eastAsia="PT Astra Serif" w:hAnsi="PT Astra Serif" w:cs="PT Astra Serif"/>
          <w:sz w:val="27"/>
          <w:szCs w:val="27"/>
        </w:rPr>
        <w:t>Кроме неполученной заработной платы и денежной компенсации за ее задержку вы вправе потребовать и возмещение морального вреда. Как правило, размер морального вреда</w:t>
      </w:r>
      <w:r>
        <w:rPr>
          <w:rFonts w:ascii="PT Astra Serif" w:eastAsia="PT Astra Serif" w:hAnsi="PT Astra Serif" w:cs="PT Astra Serif"/>
          <w:sz w:val="27"/>
          <w:szCs w:val="27"/>
        </w:rPr>
        <w:t xml:space="preserve"> не превышает пяти тысяч рублей. Если с момента вынесения решения до фактической выплаты задержанной зарплаты прошел большой период, то вы можете обратиться в суд, рассмотревший дело, с заявлением об индексации взысканных сумм (</w:t>
      </w:r>
      <w:hyperlink r:id="rId28" w:tooltip="consultantplus://offline/ref%3DF6A2C3296D27F1C960E9D0142A0268371A7F7C89E20396E35B6CAAD1EF7AF38C0067788633641A2Eq8v8E" w:history="1">
        <w:r>
          <w:rPr>
            <w:rFonts w:ascii="PT Astra Serif" w:eastAsia="PT Astra Serif" w:hAnsi="PT Astra Serif" w:cs="PT Astra Serif"/>
            <w:sz w:val="27"/>
            <w:szCs w:val="27"/>
          </w:rPr>
          <w:t xml:space="preserve">ст. 208 </w:t>
        </w:r>
      </w:hyperlink>
      <w:r>
        <w:rPr>
          <w:rFonts w:ascii="PT Astra Serif" w:eastAsia="PT Astra Serif" w:hAnsi="PT Astra Serif" w:cs="PT Astra Serif"/>
          <w:sz w:val="27"/>
          <w:szCs w:val="27"/>
        </w:rPr>
        <w:t>ГПК РФ).</w:t>
      </w:r>
    </w:p>
    <w:p w:rsidR="000A26AC" w:rsidRDefault="009E34AC">
      <w:pPr>
        <w:pStyle w:val="afa"/>
        <w:ind w:right="103"/>
        <w:rPr>
          <w:rFonts w:ascii="PT Astra Serif" w:hAnsi="PT Astra Serif" w:cs="PT Astra Serif"/>
          <w:sz w:val="27"/>
          <w:szCs w:val="27"/>
        </w:rPr>
      </w:pPr>
      <w:r>
        <w:rPr>
          <w:rFonts w:ascii="PT Astra Serif" w:eastAsia="PT Astra Serif" w:hAnsi="PT Astra Serif" w:cs="PT Astra Serif"/>
          <w:sz w:val="27"/>
          <w:szCs w:val="27"/>
        </w:rPr>
        <w:t>Если заработ</w:t>
      </w:r>
      <w:r>
        <w:rPr>
          <w:rFonts w:ascii="PT Astra Serif" w:eastAsia="PT Astra Serif" w:hAnsi="PT Astra Serif" w:cs="PT Astra Serif"/>
          <w:sz w:val="27"/>
          <w:szCs w:val="27"/>
        </w:rPr>
        <w:t>ная плата в размере, не превышающем пятьсот тысяч рублей, была начислена, но не выплачена, вы можете обратиться в суд за выдачей судебного приказа, который и будет исполнительным документом. Для этого вам нужно составить заявление. В приказном порядке можн</w:t>
      </w:r>
      <w:r>
        <w:rPr>
          <w:rFonts w:ascii="PT Astra Serif" w:eastAsia="PT Astra Serif" w:hAnsi="PT Astra Serif" w:cs="PT Astra Serif"/>
          <w:sz w:val="27"/>
          <w:szCs w:val="27"/>
        </w:rPr>
        <w:t>о взыскать как сумму долга, так и начисленные проценты за несвоевременную выплату. Судебный приказ должен быть вынесен в течение пяти дней со дня обращения в суд. При этом стороны в суд не вызываются, судебное разбирательство не проводится. После вынесения</w:t>
      </w:r>
      <w:r>
        <w:rPr>
          <w:rFonts w:ascii="PT Astra Serif" w:eastAsia="PT Astra Serif" w:hAnsi="PT Astra Serif" w:cs="PT Astra Serif"/>
          <w:sz w:val="27"/>
          <w:szCs w:val="27"/>
        </w:rPr>
        <w:t xml:space="preserve"> судом судебного приказа его копия высылается работодателю. Он может в течение 10 дней представить суду свои возражения, если они имеются. Если в этот срок возражений  не поступает, суд выдает второй экземпляр судебного приказа, заверенный гербовой печатью</w:t>
      </w:r>
      <w:r>
        <w:rPr>
          <w:rFonts w:ascii="PT Astra Serif" w:eastAsia="PT Astra Serif" w:hAnsi="PT Astra Serif" w:cs="PT Astra Serif"/>
          <w:sz w:val="27"/>
          <w:szCs w:val="27"/>
        </w:rPr>
        <w:t>, для предъявления его к исполнению. По заявлению приказ может быть направлен для исполнения судебному приставу-исполнителю. Однако если работодатель в течение 10 дней все же представит возражения, приказ отменяют (</w:t>
      </w:r>
      <w:hyperlink r:id="rId29" w:tooltip="consultantplus://offline/ref%3DF6A2C3296D27F1C960E9D0142A0268371A7F7C89E20396E35B6CAAD1EF7AF38C0067788235q6v2E" w:history="1">
        <w:r>
          <w:rPr>
            <w:rFonts w:ascii="PT Astra Serif" w:eastAsia="PT Astra Serif" w:hAnsi="PT Astra Serif" w:cs="PT Astra Serif"/>
            <w:sz w:val="27"/>
            <w:szCs w:val="27"/>
          </w:rPr>
          <w:t>абз.</w:t>
        </w:r>
      </w:hyperlink>
      <w:r>
        <w:rPr>
          <w:rFonts w:ascii="PT Astra Serif" w:eastAsia="PT Astra Serif" w:hAnsi="PT Astra Serif" w:cs="PT Astra Serif"/>
          <w:sz w:val="27"/>
          <w:szCs w:val="27"/>
        </w:rPr>
        <w:t xml:space="preserve"> </w:t>
      </w:r>
      <w:hyperlink r:id="rId30" w:tooltip="consultantplus://offline/ref%3DF6A2C3296D27F1C960E9D0142A0268371A7F7C89E20396E35B6CAAD1EF7AF38C0067788235q6v2E" w:history="1">
        <w:r>
          <w:rPr>
            <w:rFonts w:ascii="PT Astra Serif" w:eastAsia="PT Astra Serif" w:hAnsi="PT Astra Serif" w:cs="PT Astra Serif"/>
            <w:sz w:val="27"/>
            <w:szCs w:val="27"/>
          </w:rPr>
          <w:t>7 ст. 122</w:t>
        </w:r>
      </w:hyperlink>
      <w:r>
        <w:rPr>
          <w:rFonts w:ascii="PT Astra Serif" w:eastAsia="PT Astra Serif" w:hAnsi="PT Astra Serif" w:cs="PT Astra Serif"/>
          <w:sz w:val="27"/>
          <w:szCs w:val="27"/>
        </w:rPr>
        <w:t xml:space="preserve">, </w:t>
      </w:r>
      <w:hyperlink r:id="rId31" w:tooltip="consultantplus://offline/ref%3DF6A2C3296D27F1C960E9D0142A0268371A7F7C89E20396E35B6CAAD1EF7AF38C0067788633641528q8vDE" w:history="1">
        <w:r>
          <w:rPr>
            <w:rFonts w:ascii="PT Astra Serif" w:eastAsia="PT Astra Serif" w:hAnsi="PT Astra Serif" w:cs="PT Astra Serif"/>
            <w:sz w:val="27"/>
            <w:szCs w:val="27"/>
          </w:rPr>
          <w:t>ст. ст. 126</w:t>
        </w:r>
      </w:hyperlink>
      <w:r>
        <w:rPr>
          <w:rFonts w:ascii="PT Astra Serif" w:eastAsia="PT Astra Serif" w:hAnsi="PT Astra Serif" w:cs="PT Astra Serif"/>
          <w:sz w:val="27"/>
          <w:szCs w:val="27"/>
        </w:rPr>
        <w:t xml:space="preserve">, </w:t>
      </w:r>
      <w:hyperlink r:id="rId32" w:tooltip="consultantplus://offline/ref%3DF6A2C3296D27F1C960E9D0142A0268371A7F7C89E20396E35B6CAAD1EF7AF38C0067788633641529q8v0E" w:history="1">
        <w:r>
          <w:rPr>
            <w:rFonts w:ascii="PT Astra Serif" w:eastAsia="PT Astra Serif" w:hAnsi="PT Astra Serif" w:cs="PT Astra Serif"/>
            <w:sz w:val="27"/>
            <w:szCs w:val="27"/>
          </w:rPr>
          <w:t>128</w:t>
        </w:r>
      </w:hyperlink>
      <w:r>
        <w:rPr>
          <w:rFonts w:ascii="PT Astra Serif" w:eastAsia="PT Astra Serif" w:hAnsi="PT Astra Serif" w:cs="PT Astra Serif"/>
          <w:sz w:val="27"/>
          <w:szCs w:val="27"/>
        </w:rPr>
        <w:t xml:space="preserve">, </w:t>
      </w:r>
      <w:hyperlink r:id="rId33" w:tooltip="consultantplus://offline/ref%3DF6A2C3296D27F1C960E9D0142A0268371A7F7C89E20396E35B6CAAD1EF7AF38C006778863364152Aq8v8E" w:history="1">
        <w:r>
          <w:rPr>
            <w:rFonts w:ascii="PT Astra Serif" w:eastAsia="PT Astra Serif" w:hAnsi="PT Astra Serif" w:cs="PT Astra Serif"/>
            <w:sz w:val="27"/>
            <w:szCs w:val="27"/>
          </w:rPr>
          <w:t>129</w:t>
        </w:r>
      </w:hyperlink>
      <w:r>
        <w:rPr>
          <w:rFonts w:ascii="PT Astra Serif" w:eastAsia="PT Astra Serif" w:hAnsi="PT Astra Serif" w:cs="PT Astra Serif"/>
          <w:sz w:val="27"/>
          <w:szCs w:val="27"/>
        </w:rPr>
        <w:t xml:space="preserve">, </w:t>
      </w:r>
      <w:hyperlink r:id="rId34" w:tooltip="consultantplus://offline/ref%3DF6A2C3296D27F1C960E9D0142A0268371A7F7C89E20396E35B6CAAD1EF7AF38C006778863364152Aq8vDE" w:history="1">
        <w:r>
          <w:rPr>
            <w:rFonts w:ascii="PT Astra Serif" w:eastAsia="PT Astra Serif" w:hAnsi="PT Astra Serif" w:cs="PT Astra Serif"/>
            <w:sz w:val="27"/>
            <w:szCs w:val="27"/>
          </w:rPr>
          <w:t>ч. 1 ст. 130</w:t>
        </w:r>
      </w:hyperlink>
      <w:r>
        <w:rPr>
          <w:rFonts w:ascii="PT Astra Serif" w:eastAsia="PT Astra Serif" w:hAnsi="PT Astra Serif" w:cs="PT Astra Serif"/>
          <w:sz w:val="27"/>
          <w:szCs w:val="27"/>
        </w:rPr>
        <w:t xml:space="preserve"> ГПК РФ). Судебный п</w:t>
      </w:r>
      <w:r>
        <w:rPr>
          <w:rFonts w:ascii="PT Astra Serif" w:eastAsia="PT Astra Serif" w:hAnsi="PT Astra Serif" w:cs="PT Astra Serif"/>
          <w:sz w:val="27"/>
          <w:szCs w:val="27"/>
        </w:rPr>
        <w:t>риказ о выплате зарплаты за три месяца также должен быть немедленно исполнен. Отмена судебного приказа не лишает вас возможности обратиться в суд с исковым</w:t>
      </w:r>
      <w:r>
        <w:rPr>
          <w:rFonts w:ascii="PT Astra Serif" w:eastAsia="PT Astra Serif" w:hAnsi="PT Astra Serif" w:cs="PT Astra Serif"/>
          <w:spacing w:val="-20"/>
          <w:sz w:val="27"/>
          <w:szCs w:val="27"/>
        </w:rPr>
        <w:t xml:space="preserve"> </w:t>
      </w:r>
      <w:r>
        <w:rPr>
          <w:rFonts w:ascii="PT Astra Serif" w:eastAsia="PT Astra Serif" w:hAnsi="PT Astra Serif" w:cs="PT Astra Serif"/>
          <w:sz w:val="27"/>
          <w:szCs w:val="27"/>
        </w:rPr>
        <w:t>заявлением.</w:t>
      </w:r>
    </w:p>
    <w:p w:rsidR="000A26AC" w:rsidRDefault="000A26AC">
      <w:pPr>
        <w:pStyle w:val="afa"/>
        <w:spacing w:before="7"/>
        <w:ind w:left="0" w:firstLine="0"/>
        <w:jc w:val="left"/>
        <w:rPr>
          <w:rFonts w:ascii="PT Astra Serif" w:hAnsi="PT Astra Serif" w:cs="PT Astra Serif"/>
          <w:sz w:val="27"/>
          <w:szCs w:val="27"/>
        </w:rPr>
      </w:pPr>
    </w:p>
    <w:p w:rsidR="000A26AC" w:rsidRDefault="009E34AC">
      <w:pPr>
        <w:pStyle w:val="1"/>
        <w:rPr>
          <w:rFonts w:ascii="PT Astra Serif" w:hAnsi="PT Astra Serif" w:cs="PT Astra Serif"/>
          <w:sz w:val="27"/>
          <w:szCs w:val="27"/>
        </w:rPr>
      </w:pPr>
      <w:r>
        <w:rPr>
          <w:rFonts w:ascii="PT Astra Serif" w:eastAsia="PT Astra Serif" w:hAnsi="PT Astra Serif" w:cs="PT Astra Serif"/>
          <w:sz w:val="27"/>
          <w:szCs w:val="27"/>
        </w:rPr>
        <w:t>Срок для обращения в суд и в трудовую инспекцию</w:t>
      </w:r>
    </w:p>
    <w:p w:rsidR="000A26AC" w:rsidRDefault="009E34AC">
      <w:pPr>
        <w:pStyle w:val="afa"/>
        <w:ind w:right="103"/>
        <w:rPr>
          <w:rFonts w:ascii="PT Astra Serif" w:hAnsi="PT Astra Serif" w:cs="PT Astra Serif"/>
          <w:sz w:val="27"/>
          <w:szCs w:val="27"/>
        </w:rPr>
      </w:pPr>
      <w:r>
        <w:rPr>
          <w:rFonts w:ascii="PT Astra Serif" w:eastAsia="PT Astra Serif" w:hAnsi="PT Astra Serif" w:cs="PT Astra Serif"/>
          <w:sz w:val="27"/>
          <w:szCs w:val="27"/>
        </w:rPr>
        <w:t xml:space="preserve">За разрешением индивидуального трудового спора о невыплате или неполной выплате заработной платы и других выплат, причитающихся работнику, вы имеете </w:t>
      </w:r>
      <w:r>
        <w:rPr>
          <w:rFonts w:ascii="PT Astra Serif" w:eastAsia="PT Astra Serif" w:hAnsi="PT Astra Serif" w:cs="PT Astra Serif"/>
          <w:sz w:val="27"/>
          <w:szCs w:val="27"/>
        </w:rPr>
        <w:lastRenderedPageBreak/>
        <w:t>право обратиться в суд</w:t>
      </w:r>
      <w:r>
        <w:rPr>
          <w:rFonts w:ascii="PT Astra Serif" w:eastAsia="PT Astra Serif" w:hAnsi="PT Astra Serif" w:cs="PT Astra Serif"/>
          <w:sz w:val="27"/>
          <w:szCs w:val="27"/>
          <w:u w:val="single"/>
        </w:rPr>
        <w:t xml:space="preserve"> в течение одного года</w:t>
      </w:r>
      <w:r>
        <w:rPr>
          <w:rFonts w:ascii="PT Astra Serif" w:eastAsia="PT Astra Serif" w:hAnsi="PT Astra Serif" w:cs="PT Astra Serif"/>
          <w:sz w:val="27"/>
          <w:szCs w:val="27"/>
        </w:rPr>
        <w:t xml:space="preserve"> со дня установленного срока выплаты указанных сумм, в том числ</w:t>
      </w:r>
      <w:r>
        <w:rPr>
          <w:rFonts w:ascii="PT Astra Serif" w:eastAsia="PT Astra Serif" w:hAnsi="PT Astra Serif" w:cs="PT Astra Serif"/>
          <w:sz w:val="27"/>
          <w:szCs w:val="27"/>
        </w:rPr>
        <w:t>е в случае невыплаты или неполной выплаты заработной платы и других выплат, причитающихся работнику при увольнении.</w:t>
      </w:r>
    </w:p>
    <w:p w:rsidR="000A26AC" w:rsidRDefault="009E34AC">
      <w:pPr>
        <w:pStyle w:val="afa"/>
        <w:ind w:right="107" w:firstLine="604"/>
        <w:rPr>
          <w:rFonts w:ascii="PT Astra Serif" w:hAnsi="PT Astra Serif" w:cs="PT Astra Serif"/>
          <w:sz w:val="27"/>
          <w:szCs w:val="27"/>
        </w:rPr>
      </w:pPr>
      <w:r>
        <w:rPr>
          <w:rFonts w:ascii="PT Astra Serif" w:eastAsia="PT Astra Serif" w:hAnsi="PT Astra Serif" w:cs="PT Astra Serif"/>
          <w:sz w:val="27"/>
          <w:szCs w:val="27"/>
        </w:rPr>
        <w:t>Если зарплата была начислена, но не выплачена, а вы продолжаете работать в этой организации, срок обращения в суд также не пропущен (</w:t>
      </w:r>
      <w:hyperlink r:id="rId35" w:tooltip="consultantplus://offline/ref%3DF6A2C3296D27F1C960E9D0142A0268371A787A89E80A96E35B6CAAD1EF7AF38C006778863364102Fq8v8E" w:history="1">
        <w:r>
          <w:rPr>
            <w:rFonts w:ascii="PT Astra Serif" w:eastAsia="PT Astra Serif" w:hAnsi="PT Astra Serif" w:cs="PT Astra Serif"/>
            <w:sz w:val="27"/>
            <w:szCs w:val="27"/>
          </w:rPr>
          <w:t>п. 56</w:t>
        </w:r>
      </w:hyperlink>
      <w:r>
        <w:rPr>
          <w:rFonts w:ascii="PT Astra Serif" w:eastAsia="PT Astra Serif" w:hAnsi="PT Astra Serif" w:cs="PT Astra Serif"/>
          <w:sz w:val="27"/>
          <w:szCs w:val="27"/>
        </w:rPr>
        <w:t xml:space="preserve"> По</w:t>
      </w:r>
      <w:r>
        <w:rPr>
          <w:rFonts w:ascii="PT Astra Serif" w:eastAsia="PT Astra Serif" w:hAnsi="PT Astra Serif" w:cs="PT Astra Serif"/>
          <w:sz w:val="27"/>
          <w:szCs w:val="27"/>
        </w:rPr>
        <w:t>становления Пленума Верховного Суда РФ от 17.03.2004 N 2).</w:t>
      </w:r>
    </w:p>
    <w:p w:rsidR="000A26AC" w:rsidRDefault="009E34AC">
      <w:pPr>
        <w:pStyle w:val="afa"/>
        <w:ind w:right="108"/>
        <w:rPr>
          <w:rFonts w:ascii="PT Astra Serif" w:hAnsi="PT Astra Serif" w:cs="PT Astra Serif"/>
          <w:sz w:val="27"/>
          <w:szCs w:val="27"/>
        </w:rPr>
      </w:pPr>
      <w:r>
        <w:rPr>
          <w:rFonts w:ascii="PT Astra Serif" w:eastAsia="PT Astra Serif" w:hAnsi="PT Astra Serif" w:cs="PT Astra Serif"/>
          <w:sz w:val="27"/>
          <w:szCs w:val="27"/>
        </w:rPr>
        <w:t>Если зарплата была начислена, но не выплачена, а трудовой договор с организацией уже был расторгнут, годовой срок обращения в суд отсчитывается с момента увольнения.</w:t>
      </w:r>
    </w:p>
    <w:p w:rsidR="000A26AC" w:rsidRDefault="009E34AC">
      <w:pPr>
        <w:pStyle w:val="afa"/>
        <w:ind w:right="109"/>
        <w:rPr>
          <w:rFonts w:ascii="PT Astra Serif" w:hAnsi="PT Astra Serif" w:cs="PT Astra Serif"/>
          <w:sz w:val="27"/>
          <w:szCs w:val="27"/>
        </w:rPr>
      </w:pPr>
      <w:r>
        <w:rPr>
          <w:rFonts w:ascii="PT Astra Serif" w:eastAsia="PT Astra Serif" w:hAnsi="PT Astra Serif" w:cs="PT Astra Serif"/>
          <w:sz w:val="27"/>
          <w:szCs w:val="27"/>
        </w:rPr>
        <w:t>Если зарплата не была начислена</w:t>
      </w:r>
      <w:r>
        <w:rPr>
          <w:rFonts w:ascii="PT Astra Serif" w:eastAsia="PT Astra Serif" w:hAnsi="PT Astra Serif" w:cs="PT Astra Serif"/>
          <w:sz w:val="27"/>
          <w:szCs w:val="27"/>
        </w:rPr>
        <w:t>, то срок начинает течь со дня, когда вам должна была быть выплачена</w:t>
      </w:r>
      <w:r>
        <w:rPr>
          <w:rFonts w:ascii="PT Astra Serif" w:eastAsia="PT Astra Serif" w:hAnsi="PT Astra Serif" w:cs="PT Astra Serif"/>
          <w:spacing w:val="-6"/>
          <w:sz w:val="27"/>
          <w:szCs w:val="27"/>
        </w:rPr>
        <w:t xml:space="preserve"> </w:t>
      </w:r>
      <w:r>
        <w:rPr>
          <w:rFonts w:ascii="PT Astra Serif" w:eastAsia="PT Astra Serif" w:hAnsi="PT Astra Serif" w:cs="PT Astra Serif"/>
          <w:sz w:val="27"/>
          <w:szCs w:val="27"/>
        </w:rPr>
        <w:t>зарплата.</w:t>
      </w:r>
    </w:p>
    <w:p w:rsidR="000A26AC" w:rsidRDefault="009E34AC">
      <w:pPr>
        <w:pStyle w:val="afa"/>
        <w:ind w:right="105"/>
        <w:rPr>
          <w:rFonts w:ascii="PT Astra Serif" w:hAnsi="PT Astra Serif" w:cs="PT Astra Serif"/>
          <w:sz w:val="27"/>
          <w:szCs w:val="27"/>
        </w:rPr>
      </w:pPr>
      <w:r>
        <w:rPr>
          <w:rFonts w:ascii="PT Astra Serif" w:eastAsia="PT Astra Serif" w:hAnsi="PT Astra Serif" w:cs="PT Astra Serif"/>
          <w:sz w:val="27"/>
          <w:szCs w:val="27"/>
        </w:rPr>
        <w:t>Важно то, что даже если срок пропущен, вы имеете право обратиться в суд. При наличии уважительных причин суд восстановит срок (</w:t>
      </w:r>
      <w:hyperlink r:id="rId36" w:tooltip="consultantplus://offline/ref%3DF6A2C3296D27F1C960E9D0142A0268371A787A89E80A96E35B6CAAD1EF7AF38C006778863364112Aq8v9E" w:history="1">
        <w:r>
          <w:rPr>
            <w:rFonts w:ascii="PT Astra Serif" w:eastAsia="PT Astra Serif" w:hAnsi="PT Astra Serif" w:cs="PT Astra Serif"/>
            <w:sz w:val="27"/>
            <w:szCs w:val="27"/>
          </w:rPr>
          <w:t>п. 5</w:t>
        </w:r>
      </w:hyperlink>
      <w:r>
        <w:rPr>
          <w:rFonts w:ascii="PT Astra Serif" w:eastAsia="PT Astra Serif" w:hAnsi="PT Astra Serif" w:cs="PT Astra Serif"/>
          <w:sz w:val="27"/>
          <w:szCs w:val="27"/>
        </w:rPr>
        <w:t xml:space="preserve"> Постановления Пленума Верховного Суда РФ от 17</w:t>
      </w:r>
      <w:r>
        <w:rPr>
          <w:rFonts w:ascii="PT Astra Serif" w:eastAsia="PT Astra Serif" w:hAnsi="PT Astra Serif" w:cs="PT Astra Serif"/>
          <w:sz w:val="27"/>
          <w:szCs w:val="27"/>
        </w:rPr>
        <w:t>.03.2004 N 2).</w:t>
      </w:r>
    </w:p>
    <w:p w:rsidR="000A26AC" w:rsidRDefault="009E34AC">
      <w:pPr>
        <w:pStyle w:val="afa"/>
        <w:ind w:right="112"/>
        <w:rPr>
          <w:rFonts w:ascii="PT Astra Serif" w:eastAsia="PT Astra Serif" w:hAnsi="PT Astra Serif" w:cs="PT Astra Serif"/>
          <w:sz w:val="27"/>
          <w:szCs w:val="27"/>
        </w:rPr>
      </w:pPr>
      <w:r>
        <w:rPr>
          <w:rFonts w:ascii="PT Astra Serif" w:eastAsia="PT Astra Serif" w:hAnsi="PT Astra Serif" w:cs="PT Astra Serif"/>
          <w:sz w:val="27"/>
          <w:szCs w:val="27"/>
        </w:rPr>
        <w:t xml:space="preserve">Как показывает практика, эти сроки применяются и при обращении в контролирующие органы. Обращение в органы независимо от результатов рассмотрения жалобы не приостанавливает сроки для обращения в суд. </w:t>
      </w:r>
    </w:p>
    <w:p w:rsidR="000A26AC" w:rsidRDefault="000A26AC">
      <w:pPr>
        <w:pStyle w:val="afa"/>
        <w:ind w:right="112"/>
        <w:rPr>
          <w:rFonts w:ascii="PT Astra Serif" w:hAnsi="PT Astra Serif" w:cs="PT Astra Serif"/>
          <w:sz w:val="27"/>
          <w:szCs w:val="27"/>
        </w:rPr>
      </w:pPr>
    </w:p>
    <w:p w:rsidR="000A26AC" w:rsidRDefault="009E34AC">
      <w:pPr>
        <w:pStyle w:val="afa"/>
        <w:ind w:right="112"/>
        <w:rPr>
          <w:rFonts w:ascii="PT Astra Serif" w:eastAsia="PT Astra Serif" w:hAnsi="PT Astra Serif" w:cs="PT Astra Serif"/>
          <w:bCs/>
          <w:i/>
          <w:sz w:val="27"/>
          <w:szCs w:val="27"/>
        </w:rPr>
      </w:pPr>
      <w:r>
        <w:rPr>
          <w:rFonts w:ascii="PT Astra Serif" w:eastAsia="PT Astra Serif" w:hAnsi="PT Astra Serif" w:cs="PT Astra Serif"/>
          <w:i/>
          <w:sz w:val="27"/>
          <w:szCs w:val="27"/>
        </w:rPr>
        <w:t>Обратите внимание!</w:t>
      </w:r>
    </w:p>
    <w:p w:rsidR="000A26AC" w:rsidRDefault="009E34AC">
      <w:pPr>
        <w:ind w:left="118" w:right="111" w:firstLine="540"/>
        <w:jc w:val="both"/>
        <w:rPr>
          <w:rFonts w:ascii="PT Astra Serif" w:hAnsi="PT Astra Serif" w:cs="PT Astra Serif"/>
          <w:i/>
          <w:sz w:val="27"/>
          <w:szCs w:val="27"/>
        </w:rPr>
      </w:pPr>
      <w:r>
        <w:rPr>
          <w:rFonts w:ascii="PT Astra Serif" w:eastAsia="PT Astra Serif" w:hAnsi="PT Astra Serif" w:cs="PT Astra Serif"/>
          <w:i/>
          <w:sz w:val="27"/>
          <w:szCs w:val="27"/>
        </w:rPr>
        <w:t xml:space="preserve">При обращении в суд </w:t>
      </w:r>
      <w:r>
        <w:rPr>
          <w:rFonts w:ascii="PT Astra Serif" w:eastAsia="PT Astra Serif" w:hAnsi="PT Astra Serif" w:cs="PT Astra Serif"/>
          <w:i/>
          <w:sz w:val="27"/>
          <w:szCs w:val="27"/>
        </w:rPr>
        <w:t>с требованиями, вытекающими из трудовых правоотношений, работники освобождаются от уплаты госпошлины и судебных расходов (</w:t>
      </w:r>
      <w:hyperlink r:id="rId37" w:tooltip="consultantplus://offline/ref%3DF6A2C3296D27F1C960E9D0142A0268371A7E7A83E20496E35B6CAAD1EF7AF38C006778863366122Eq8v8E" w:history="1">
        <w:r>
          <w:rPr>
            <w:rFonts w:ascii="PT Astra Serif" w:eastAsia="PT Astra Serif" w:hAnsi="PT Astra Serif" w:cs="PT Astra Serif"/>
            <w:i/>
            <w:sz w:val="27"/>
            <w:szCs w:val="27"/>
          </w:rPr>
          <w:t xml:space="preserve">ст. 393 </w:t>
        </w:r>
      </w:hyperlink>
      <w:r>
        <w:rPr>
          <w:rFonts w:ascii="PT Astra Serif" w:eastAsia="PT Astra Serif" w:hAnsi="PT Astra Serif" w:cs="PT Astra Serif"/>
          <w:i/>
          <w:sz w:val="27"/>
          <w:szCs w:val="27"/>
        </w:rPr>
        <w:t>ТК РФ).</w:t>
      </w:r>
    </w:p>
    <w:p w:rsidR="000A26AC" w:rsidRDefault="000A26AC">
      <w:pPr>
        <w:pStyle w:val="afa"/>
        <w:spacing w:before="3"/>
        <w:ind w:left="0" w:firstLine="0"/>
        <w:jc w:val="left"/>
        <w:rPr>
          <w:rFonts w:ascii="PT Astra Serif" w:hAnsi="PT Astra Serif" w:cs="PT Astra Serif"/>
          <w:i/>
          <w:sz w:val="27"/>
          <w:szCs w:val="27"/>
        </w:rPr>
      </w:pPr>
    </w:p>
    <w:p w:rsidR="000A26AC" w:rsidRDefault="009E34AC">
      <w:pPr>
        <w:pStyle w:val="1"/>
        <w:rPr>
          <w:rFonts w:ascii="PT Astra Serif" w:hAnsi="PT Astra Serif" w:cs="PT Astra Serif"/>
          <w:sz w:val="27"/>
          <w:szCs w:val="27"/>
        </w:rPr>
      </w:pPr>
      <w:r>
        <w:rPr>
          <w:rFonts w:ascii="PT Astra Serif" w:eastAsia="PT Astra Serif" w:hAnsi="PT Astra Serif" w:cs="PT Astra Serif"/>
          <w:sz w:val="27"/>
          <w:szCs w:val="27"/>
        </w:rPr>
        <w:t>Увольнение без досрочного предупреждения</w:t>
      </w:r>
    </w:p>
    <w:p w:rsidR="000A26AC" w:rsidRDefault="009E34AC">
      <w:pPr>
        <w:pStyle w:val="afa"/>
        <w:ind w:right="106"/>
        <w:rPr>
          <w:rFonts w:ascii="PT Astra Serif" w:hAnsi="PT Astra Serif" w:cs="PT Astra Serif"/>
          <w:sz w:val="27"/>
          <w:szCs w:val="27"/>
        </w:rPr>
      </w:pPr>
      <w:r>
        <w:rPr>
          <w:rFonts w:ascii="PT Astra Serif" w:eastAsia="PT Astra Serif" w:hAnsi="PT Astra Serif" w:cs="PT Astra Serif"/>
          <w:sz w:val="27"/>
          <w:szCs w:val="27"/>
        </w:rPr>
        <w:t>Если факт невыплаты зарплаты установлен, то вы имеете право уволиться по собственному желанию в любое время, не предупреждая работодателя за две недели. Работодатель будет обязан расторгнуть трудовой договор в срок, указанный в вашем заявлении (</w:t>
      </w:r>
      <w:hyperlink r:id="rId38" w:tooltip="consultantplus://offline/ref%3DF6A2C3296D27F1C960E9D0142A0268371A7E7A83E20496E35B6CAAD1EF7AF38C006778833Aq6v1E" w:history="1">
        <w:r>
          <w:rPr>
            <w:rFonts w:ascii="PT Astra Serif" w:eastAsia="PT Astra Serif" w:hAnsi="PT Astra Serif" w:cs="PT Astra Serif"/>
            <w:sz w:val="27"/>
            <w:szCs w:val="27"/>
          </w:rPr>
          <w:t xml:space="preserve">ч. 3 ст. 80 </w:t>
        </w:r>
      </w:hyperlink>
      <w:r>
        <w:rPr>
          <w:rFonts w:ascii="PT Astra Serif" w:eastAsia="PT Astra Serif" w:hAnsi="PT Astra Serif" w:cs="PT Astra Serif"/>
          <w:sz w:val="27"/>
          <w:szCs w:val="27"/>
        </w:rPr>
        <w:t>ТК РФ).</w:t>
      </w:r>
    </w:p>
    <w:p w:rsidR="000A26AC" w:rsidRDefault="000A26AC">
      <w:pPr>
        <w:pStyle w:val="afa"/>
        <w:spacing w:before="4"/>
        <w:ind w:left="0" w:firstLine="0"/>
        <w:jc w:val="left"/>
        <w:rPr>
          <w:rFonts w:ascii="PT Astra Serif" w:hAnsi="PT Astra Serif" w:cs="PT Astra Serif"/>
          <w:sz w:val="27"/>
          <w:szCs w:val="27"/>
        </w:rPr>
      </w:pPr>
    </w:p>
    <w:p w:rsidR="000A26AC" w:rsidRDefault="009E34AC">
      <w:pPr>
        <w:pStyle w:val="1"/>
        <w:tabs>
          <w:tab w:val="left" w:pos="2216"/>
          <w:tab w:val="left" w:pos="2568"/>
          <w:tab w:val="left" w:pos="4415"/>
          <w:tab w:val="left" w:pos="4733"/>
          <w:tab w:val="left" w:pos="6444"/>
          <w:tab w:val="left" w:pos="7746"/>
          <w:tab w:val="left" w:pos="9516"/>
        </w:tabs>
        <w:spacing w:line="240" w:lineRule="auto"/>
        <w:ind w:left="118" w:right="112" w:firstLine="540"/>
        <w:rPr>
          <w:rFonts w:ascii="PT Astra Serif" w:hAnsi="PT Astra Serif" w:cs="PT Astra Serif"/>
          <w:sz w:val="27"/>
          <w:szCs w:val="27"/>
        </w:rPr>
      </w:pPr>
      <w:r>
        <w:rPr>
          <w:rFonts w:ascii="PT Astra Serif" w:eastAsia="PT Astra Serif" w:hAnsi="PT Astra Serif" w:cs="PT Astra Serif"/>
          <w:sz w:val="27"/>
          <w:szCs w:val="27"/>
        </w:rPr>
        <w:t>Обращение</w:t>
      </w:r>
      <w:r>
        <w:rPr>
          <w:rFonts w:ascii="PT Astra Serif" w:eastAsia="PT Astra Serif" w:hAnsi="PT Astra Serif" w:cs="PT Astra Serif"/>
          <w:sz w:val="27"/>
          <w:szCs w:val="27"/>
        </w:rPr>
        <w:tab/>
        <w:t>к</w:t>
      </w:r>
      <w:r>
        <w:rPr>
          <w:rFonts w:ascii="PT Astra Serif" w:eastAsia="PT Astra Serif" w:hAnsi="PT Astra Serif" w:cs="PT Astra Serif"/>
          <w:sz w:val="27"/>
          <w:szCs w:val="27"/>
        </w:rPr>
        <w:tab/>
        <w:t>работодателю</w:t>
      </w:r>
      <w:r>
        <w:rPr>
          <w:rFonts w:ascii="PT Astra Serif" w:eastAsia="PT Astra Serif" w:hAnsi="PT Astra Serif" w:cs="PT Astra Serif"/>
          <w:sz w:val="27"/>
          <w:szCs w:val="27"/>
        </w:rPr>
        <w:tab/>
        <w:t>с</w:t>
      </w:r>
      <w:r>
        <w:rPr>
          <w:rFonts w:ascii="PT Astra Serif" w:eastAsia="PT Astra Serif" w:hAnsi="PT Astra Serif" w:cs="PT Astra Serif"/>
          <w:sz w:val="27"/>
          <w:szCs w:val="27"/>
        </w:rPr>
        <w:tab/>
        <w:t>требованием</w:t>
      </w:r>
      <w:r>
        <w:rPr>
          <w:rFonts w:ascii="PT Astra Serif" w:eastAsia="PT Astra Serif" w:hAnsi="PT Astra Serif" w:cs="PT Astra Serif"/>
          <w:sz w:val="27"/>
          <w:szCs w:val="27"/>
        </w:rPr>
        <w:tab/>
        <w:t>выплаты</w:t>
      </w:r>
      <w:r>
        <w:rPr>
          <w:rFonts w:ascii="PT Astra Serif" w:eastAsia="PT Astra Serif" w:hAnsi="PT Astra Serif" w:cs="PT Astra Serif"/>
          <w:sz w:val="27"/>
          <w:szCs w:val="27"/>
        </w:rPr>
        <w:tab/>
        <w:t>компенсации за задержку зарплаты</w:t>
      </w:r>
    </w:p>
    <w:p w:rsidR="000A26AC" w:rsidRDefault="009E34AC">
      <w:pPr>
        <w:pStyle w:val="afa"/>
        <w:ind w:right="107"/>
        <w:rPr>
          <w:rFonts w:ascii="PT Astra Serif" w:eastAsia="PT Astra Serif" w:hAnsi="PT Astra Serif" w:cs="PT Astra Serif"/>
          <w:sz w:val="27"/>
          <w:szCs w:val="27"/>
        </w:rPr>
      </w:pPr>
      <w:r>
        <w:rPr>
          <w:rFonts w:ascii="PT Astra Serif" w:eastAsia="PT Astra Serif" w:hAnsi="PT Astra Serif" w:cs="PT Astra Serif"/>
          <w:sz w:val="27"/>
          <w:szCs w:val="27"/>
        </w:rPr>
        <w:t>За нарушение установленного срока выплаты зарплаты работодатель должен выплатить денежную компенсацию (</w:t>
      </w:r>
      <w:hyperlink r:id="rId39" w:tooltip="consultantplus://offline/ref%3DF6A2C3296D27F1C960E9D0142A0268371A7E7A83E20496E35B6CAAD1EF7AF38C006778863367q1v6E" w:history="1">
        <w:r>
          <w:rPr>
            <w:rFonts w:ascii="PT Astra Serif" w:eastAsia="PT Astra Serif" w:hAnsi="PT Astra Serif" w:cs="PT Astra Serif"/>
            <w:sz w:val="27"/>
            <w:szCs w:val="27"/>
          </w:rPr>
          <w:t>ст. 236</w:t>
        </w:r>
      </w:hyperlink>
      <w:r>
        <w:rPr>
          <w:rFonts w:ascii="PT Astra Serif" w:eastAsia="PT Astra Serif" w:hAnsi="PT Astra Serif" w:cs="PT Astra Serif"/>
          <w:sz w:val="27"/>
          <w:szCs w:val="27"/>
        </w:rPr>
        <w:t xml:space="preserve"> ТК РФ). Ее размер должен быть не меньше 1/150 действующей ключевой ставки </w:t>
      </w:r>
      <w:r>
        <w:rPr>
          <w:rFonts w:ascii="PT Astra Serif" w:eastAsia="PT Astra Serif" w:hAnsi="PT Astra Serif" w:cs="PT Astra Serif"/>
          <w:sz w:val="27"/>
          <w:szCs w:val="27"/>
        </w:rPr>
        <w:t>Центрального банка РФ от начисленных, но не выплаченных в срок сумм и (или) не начисленных своевременно сумм в случае, если вступившим в законную силу решением суда было признано право работника на получение неначисленных сумм за каждый день задержки начин</w:t>
      </w:r>
      <w:r>
        <w:rPr>
          <w:rFonts w:ascii="PT Astra Serif" w:eastAsia="PT Astra Serif" w:hAnsi="PT Astra Serif" w:cs="PT Astra Serif"/>
          <w:sz w:val="27"/>
          <w:szCs w:val="27"/>
        </w:rPr>
        <w:t>ая со дня, следующего за днем, в который эти суммы должны были быть выплачены при своевременном их начислении. Коллективным, трудовым договором или локальным нормативным актом может быть установлен больший размер. Компенсация рассчитывается за все время за</w:t>
      </w:r>
      <w:r>
        <w:rPr>
          <w:rFonts w:ascii="PT Astra Serif" w:eastAsia="PT Astra Serif" w:hAnsi="PT Astra Serif" w:cs="PT Astra Serif"/>
          <w:sz w:val="27"/>
          <w:szCs w:val="27"/>
        </w:rPr>
        <w:t>держки зарплаты. Последним днем считается дата фактической выплаты зарплаты. Компенсация начисляется на суммы, полагающиеся работнику уже после удержания НДФЛ. Обязанность по выплате указанной денежной компенсации возникает независимо от наличия вины работ</w:t>
      </w:r>
      <w:r>
        <w:rPr>
          <w:rFonts w:ascii="PT Astra Serif" w:eastAsia="PT Astra Serif" w:hAnsi="PT Astra Serif" w:cs="PT Astra Serif"/>
          <w:sz w:val="27"/>
          <w:szCs w:val="27"/>
        </w:rPr>
        <w:t>одателя.</w:t>
      </w:r>
    </w:p>
    <w:p w:rsidR="000A26AC" w:rsidRDefault="000A26AC">
      <w:pPr>
        <w:pStyle w:val="afa"/>
        <w:spacing w:before="5"/>
        <w:ind w:left="0" w:firstLine="0"/>
        <w:jc w:val="left"/>
        <w:rPr>
          <w:rFonts w:ascii="PT Astra Serif" w:hAnsi="PT Astra Serif" w:cs="PT Astra Serif"/>
          <w:sz w:val="27"/>
          <w:szCs w:val="27"/>
        </w:rPr>
      </w:pPr>
    </w:p>
    <w:sectPr w:rsidR="000A26AC">
      <w:pgSz w:w="11910" w:h="16840"/>
      <w:pgMar w:top="340" w:right="740" w:bottom="280" w:left="1300" w:header="709" w:footer="709" w:gutter="0"/>
      <w:cols w:space="170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34AC" w:rsidRDefault="009E34AC">
      <w:r>
        <w:separator/>
      </w:r>
    </w:p>
  </w:endnote>
  <w:endnote w:type="continuationSeparator" w:id="0">
    <w:p w:rsidR="009E34AC" w:rsidRDefault="009E3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34AC" w:rsidRDefault="009E34AC">
      <w:r>
        <w:separator/>
      </w:r>
    </w:p>
  </w:footnote>
  <w:footnote w:type="continuationSeparator" w:id="0">
    <w:p w:rsidR="009E34AC" w:rsidRDefault="009E3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F77543"/>
    <w:multiLevelType w:val="hybridMultilevel"/>
    <w:tmpl w:val="A53454BA"/>
    <w:lvl w:ilvl="0" w:tplc="E2AECA3C">
      <w:numFmt w:val="bullet"/>
      <w:lvlText w:val="-"/>
      <w:lvlJc w:val="left"/>
      <w:pPr>
        <w:ind w:left="118" w:hanging="171"/>
      </w:pPr>
      <w:rPr>
        <w:rFonts w:ascii="Times New Roman" w:eastAsia="Times New Roman" w:hAnsi="Times New Roman" w:cs="Times New Roman" w:hint="default"/>
        <w:i/>
        <w:sz w:val="26"/>
        <w:szCs w:val="26"/>
        <w:lang w:val="ru-RU" w:eastAsia="ru-RU" w:bidi="ru-RU"/>
      </w:rPr>
    </w:lvl>
    <w:lvl w:ilvl="1" w:tplc="E2522A3E">
      <w:numFmt w:val="bullet"/>
      <w:lvlText w:val="•"/>
      <w:lvlJc w:val="left"/>
      <w:pPr>
        <w:ind w:left="1094" w:hanging="171"/>
      </w:pPr>
      <w:rPr>
        <w:rFonts w:hint="default"/>
        <w:lang w:val="ru-RU" w:eastAsia="ru-RU" w:bidi="ru-RU"/>
      </w:rPr>
    </w:lvl>
    <w:lvl w:ilvl="2" w:tplc="E3909088">
      <w:numFmt w:val="bullet"/>
      <w:lvlText w:val="•"/>
      <w:lvlJc w:val="left"/>
      <w:pPr>
        <w:ind w:left="2068" w:hanging="171"/>
      </w:pPr>
      <w:rPr>
        <w:rFonts w:hint="default"/>
        <w:lang w:val="ru-RU" w:eastAsia="ru-RU" w:bidi="ru-RU"/>
      </w:rPr>
    </w:lvl>
    <w:lvl w:ilvl="3" w:tplc="5D668FA4">
      <w:numFmt w:val="bullet"/>
      <w:lvlText w:val="•"/>
      <w:lvlJc w:val="left"/>
      <w:pPr>
        <w:ind w:left="3043" w:hanging="171"/>
      </w:pPr>
      <w:rPr>
        <w:rFonts w:hint="default"/>
        <w:lang w:val="ru-RU" w:eastAsia="ru-RU" w:bidi="ru-RU"/>
      </w:rPr>
    </w:lvl>
    <w:lvl w:ilvl="4" w:tplc="F5182518">
      <w:numFmt w:val="bullet"/>
      <w:lvlText w:val="•"/>
      <w:lvlJc w:val="left"/>
      <w:pPr>
        <w:ind w:left="4017" w:hanging="171"/>
      </w:pPr>
      <w:rPr>
        <w:rFonts w:hint="default"/>
        <w:lang w:val="ru-RU" w:eastAsia="ru-RU" w:bidi="ru-RU"/>
      </w:rPr>
    </w:lvl>
    <w:lvl w:ilvl="5" w:tplc="8F040CC4">
      <w:numFmt w:val="bullet"/>
      <w:lvlText w:val="•"/>
      <w:lvlJc w:val="left"/>
      <w:pPr>
        <w:ind w:left="4992" w:hanging="171"/>
      </w:pPr>
      <w:rPr>
        <w:rFonts w:hint="default"/>
        <w:lang w:val="ru-RU" w:eastAsia="ru-RU" w:bidi="ru-RU"/>
      </w:rPr>
    </w:lvl>
    <w:lvl w:ilvl="6" w:tplc="403CAC1C">
      <w:numFmt w:val="bullet"/>
      <w:lvlText w:val="•"/>
      <w:lvlJc w:val="left"/>
      <w:pPr>
        <w:ind w:left="5966" w:hanging="171"/>
      </w:pPr>
      <w:rPr>
        <w:rFonts w:hint="default"/>
        <w:lang w:val="ru-RU" w:eastAsia="ru-RU" w:bidi="ru-RU"/>
      </w:rPr>
    </w:lvl>
    <w:lvl w:ilvl="7" w:tplc="26D638B0">
      <w:numFmt w:val="bullet"/>
      <w:lvlText w:val="•"/>
      <w:lvlJc w:val="left"/>
      <w:pPr>
        <w:ind w:left="6940" w:hanging="171"/>
      </w:pPr>
      <w:rPr>
        <w:rFonts w:hint="default"/>
        <w:lang w:val="ru-RU" w:eastAsia="ru-RU" w:bidi="ru-RU"/>
      </w:rPr>
    </w:lvl>
    <w:lvl w:ilvl="8" w:tplc="08CE3260">
      <w:numFmt w:val="bullet"/>
      <w:lvlText w:val="•"/>
      <w:lvlJc w:val="left"/>
      <w:pPr>
        <w:ind w:left="7915" w:hanging="171"/>
      </w:pPr>
      <w:rPr>
        <w:rFonts w:hint="default"/>
        <w:lang w:val="ru-RU" w:eastAsia="ru-RU" w:bidi="ru-RU"/>
      </w:rPr>
    </w:lvl>
  </w:abstractNum>
  <w:abstractNum w:abstractNumId="1">
    <w:nsid w:val="11407C10"/>
    <w:multiLevelType w:val="hybridMultilevel"/>
    <w:tmpl w:val="7B76C6A6"/>
    <w:lvl w:ilvl="0" w:tplc="82B4A244">
      <w:numFmt w:val="bullet"/>
      <w:lvlText w:val="-"/>
      <w:lvlJc w:val="left"/>
      <w:pPr>
        <w:ind w:left="658" w:hanging="152"/>
      </w:pPr>
      <w:rPr>
        <w:rFonts w:ascii="Times New Roman" w:eastAsia="Times New Roman" w:hAnsi="Times New Roman" w:cs="Times New Roman" w:hint="default"/>
        <w:i/>
        <w:sz w:val="26"/>
        <w:szCs w:val="26"/>
        <w:lang w:val="ru-RU" w:eastAsia="ru-RU" w:bidi="ru-RU"/>
      </w:rPr>
    </w:lvl>
    <w:lvl w:ilvl="1" w:tplc="8F148BA2">
      <w:numFmt w:val="bullet"/>
      <w:lvlText w:val="•"/>
      <w:lvlJc w:val="left"/>
      <w:pPr>
        <w:ind w:left="1580" w:hanging="152"/>
      </w:pPr>
      <w:rPr>
        <w:rFonts w:hint="default"/>
        <w:lang w:val="ru-RU" w:eastAsia="ru-RU" w:bidi="ru-RU"/>
      </w:rPr>
    </w:lvl>
    <w:lvl w:ilvl="2" w:tplc="6F9E5DF6">
      <w:numFmt w:val="bullet"/>
      <w:lvlText w:val="•"/>
      <w:lvlJc w:val="left"/>
      <w:pPr>
        <w:ind w:left="2500" w:hanging="152"/>
      </w:pPr>
      <w:rPr>
        <w:rFonts w:hint="default"/>
        <w:lang w:val="ru-RU" w:eastAsia="ru-RU" w:bidi="ru-RU"/>
      </w:rPr>
    </w:lvl>
    <w:lvl w:ilvl="3" w:tplc="28605310">
      <w:numFmt w:val="bullet"/>
      <w:lvlText w:val="•"/>
      <w:lvlJc w:val="left"/>
      <w:pPr>
        <w:ind w:left="3421" w:hanging="152"/>
      </w:pPr>
      <w:rPr>
        <w:rFonts w:hint="default"/>
        <w:lang w:val="ru-RU" w:eastAsia="ru-RU" w:bidi="ru-RU"/>
      </w:rPr>
    </w:lvl>
    <w:lvl w:ilvl="4" w:tplc="1694A4F8">
      <w:numFmt w:val="bullet"/>
      <w:lvlText w:val="•"/>
      <w:lvlJc w:val="left"/>
      <w:pPr>
        <w:ind w:left="4341" w:hanging="152"/>
      </w:pPr>
      <w:rPr>
        <w:rFonts w:hint="default"/>
        <w:lang w:val="ru-RU" w:eastAsia="ru-RU" w:bidi="ru-RU"/>
      </w:rPr>
    </w:lvl>
    <w:lvl w:ilvl="5" w:tplc="6AAEFB26">
      <w:numFmt w:val="bullet"/>
      <w:lvlText w:val="•"/>
      <w:lvlJc w:val="left"/>
      <w:pPr>
        <w:ind w:left="5262" w:hanging="152"/>
      </w:pPr>
      <w:rPr>
        <w:rFonts w:hint="default"/>
        <w:lang w:val="ru-RU" w:eastAsia="ru-RU" w:bidi="ru-RU"/>
      </w:rPr>
    </w:lvl>
    <w:lvl w:ilvl="6" w:tplc="ADC85098">
      <w:numFmt w:val="bullet"/>
      <w:lvlText w:val="•"/>
      <w:lvlJc w:val="left"/>
      <w:pPr>
        <w:ind w:left="6182" w:hanging="152"/>
      </w:pPr>
      <w:rPr>
        <w:rFonts w:hint="default"/>
        <w:lang w:val="ru-RU" w:eastAsia="ru-RU" w:bidi="ru-RU"/>
      </w:rPr>
    </w:lvl>
    <w:lvl w:ilvl="7" w:tplc="67B863E2">
      <w:numFmt w:val="bullet"/>
      <w:lvlText w:val="•"/>
      <w:lvlJc w:val="left"/>
      <w:pPr>
        <w:ind w:left="7102" w:hanging="152"/>
      </w:pPr>
      <w:rPr>
        <w:rFonts w:hint="default"/>
        <w:lang w:val="ru-RU" w:eastAsia="ru-RU" w:bidi="ru-RU"/>
      </w:rPr>
    </w:lvl>
    <w:lvl w:ilvl="8" w:tplc="64C68D88">
      <w:numFmt w:val="bullet"/>
      <w:lvlText w:val="•"/>
      <w:lvlJc w:val="left"/>
      <w:pPr>
        <w:ind w:left="8023" w:hanging="152"/>
      </w:pPr>
      <w:rPr>
        <w:rFonts w:hint="default"/>
        <w:lang w:val="ru-RU" w:eastAsia="ru-RU" w:bidi="ru-RU"/>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6AC"/>
    <w:rsid w:val="000A26AC"/>
    <w:rsid w:val="0049200B"/>
    <w:rsid w:val="009E3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EA8028-3F8B-49E5-B6D7-24CA3D439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eastAsia="ru-RU" w:bidi="ru-RU"/>
    </w:rPr>
  </w:style>
  <w:style w:type="paragraph" w:styleId="1">
    <w:name w:val="heading 1"/>
    <w:basedOn w:val="a"/>
    <w:link w:val="10"/>
    <w:uiPriority w:val="1"/>
    <w:qFormat/>
    <w:pPr>
      <w:spacing w:line="296" w:lineRule="exact"/>
      <w:ind w:left="658"/>
      <w:outlineLvl w:val="0"/>
    </w:pPr>
    <w:rPr>
      <w:b/>
      <w:bCs/>
      <w:sz w:val="26"/>
      <w:szCs w:val="26"/>
    </w:rPr>
  </w:style>
  <w:style w:type="paragraph" w:styleId="2">
    <w:name w:val="heading 2"/>
    <w:basedOn w:val="a"/>
    <w:link w:val="20"/>
    <w:uiPriority w:val="1"/>
    <w:qFormat/>
    <w:pPr>
      <w:spacing w:line="295" w:lineRule="exact"/>
      <w:ind w:left="658"/>
      <w:outlineLvl w:val="1"/>
    </w:pPr>
    <w:rPr>
      <w:b/>
      <w:bCs/>
      <w:i/>
      <w:sz w:val="26"/>
      <w:szCs w:val="26"/>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pPr>
  </w:style>
  <w:style w:type="character" w:customStyle="1" w:styleId="ad">
    <w:name w:val="Нижний колонтитул Знак"/>
    <w:basedOn w:val="a0"/>
    <w:link w:val="ac"/>
    <w:uiPriority w:val="99"/>
  </w:style>
  <w:style w:type="paragraph" w:styleId="ae">
    <w:name w:val="caption"/>
    <w:basedOn w:val="a"/>
    <w:next w:val="a"/>
    <w:link w:val="af"/>
    <w:uiPriority w:val="35"/>
    <w:semiHidden/>
    <w:unhideWhenUsed/>
    <w:qFormat/>
    <w:pPr>
      <w:spacing w:line="276" w:lineRule="auto"/>
    </w:pPr>
    <w:rPr>
      <w:b/>
      <w:bCs/>
      <w:color w:val="4F81BD" w:themeColor="accent1"/>
      <w:sz w:val="18"/>
      <w:szCs w:val="18"/>
    </w:rPr>
  </w:style>
  <w:style w:type="character" w:customStyle="1" w:styleId="af">
    <w:name w:val="Название объекта Знак"/>
    <w:basedOn w:val="a0"/>
    <w:link w:val="ae"/>
    <w:uiPriority w:val="35"/>
    <w:rPr>
      <w:b/>
      <w:bCs/>
      <w:color w:val="4F81BD" w:themeColor="accent1"/>
      <w:sz w:val="18"/>
      <w:szCs w:val="18"/>
    </w:rPr>
  </w:style>
  <w:style w:type="table" w:styleId="af0">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uiPriority w:val="99"/>
    <w:unhideWhenUsed/>
    <w:rPr>
      <w:color w:val="0000FF" w:themeColor="hyperlink"/>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basedOn w:val="a0"/>
    <w:uiPriority w:val="99"/>
    <w:unhideWhenUsed/>
    <w:rPr>
      <w:vertAlign w:val="superscript"/>
    </w:rPr>
  </w:style>
  <w:style w:type="paragraph" w:styleId="af5">
    <w:name w:val="endnote text"/>
    <w:basedOn w:val="a"/>
    <w:link w:val="af6"/>
    <w:uiPriority w:val="99"/>
    <w:semiHidden/>
    <w:unhideWhenUsed/>
    <w:rPr>
      <w:sz w:val="20"/>
    </w:rPr>
  </w:style>
  <w:style w:type="character" w:customStyle="1" w:styleId="af6">
    <w:name w:val="Текст концевой сноски Знак"/>
    <w:link w:val="af5"/>
    <w:uiPriority w:val="99"/>
    <w:rPr>
      <w:sz w:val="20"/>
    </w:rPr>
  </w:style>
  <w:style w:type="character" w:styleId="af7">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fa">
    <w:name w:val="Body Text"/>
    <w:basedOn w:val="a"/>
    <w:uiPriority w:val="1"/>
    <w:qFormat/>
    <w:pPr>
      <w:ind w:left="118" w:firstLine="540"/>
      <w:jc w:val="both"/>
    </w:pPr>
    <w:rPr>
      <w:sz w:val="26"/>
      <w:szCs w:val="26"/>
    </w:rPr>
  </w:style>
  <w:style w:type="paragraph" w:styleId="afb">
    <w:name w:val="List Paragraph"/>
    <w:basedOn w:val="a"/>
    <w:uiPriority w:val="1"/>
    <w:qFormat/>
    <w:pPr>
      <w:ind w:left="118" w:firstLine="540"/>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DF6A2C3296D27F1C960E9D0142A0268371D787B89E909CBE95335A6D3qEv8E" TargetMode="External"/><Relationship Id="rId13" Type="http://schemas.openxmlformats.org/officeDocument/2006/relationships/hyperlink" Target="consultantplus://offline/ref%3DF6A2C3296D27F1C960E9D0142A0268371A7E7A83E20496E35B6CAAD1EF7AF38C006778863066q1v6E" TargetMode="External"/><Relationship Id="rId18" Type="http://schemas.openxmlformats.org/officeDocument/2006/relationships/hyperlink" Target="consultantplus://offline/ref%3DF6A2C3296D27F1C960E9D0142A0268371A7E7A83E20496E35B6CAAD1EF7AF38C006778863067q1v1E" TargetMode="External"/><Relationship Id="rId26" Type="http://schemas.openxmlformats.org/officeDocument/2006/relationships/hyperlink" Target="consultantplus://offline/ref%3DF6A2C3296D27F1C960E9D0142A0268371A7F7C89E20396E35B6CAAD1EF7AF38C0067788633641A2Fq8vFE" TargetMode="External"/><Relationship Id="rId39" Type="http://schemas.openxmlformats.org/officeDocument/2006/relationships/hyperlink" Target="consultantplus://offline/ref%3DF6A2C3296D27F1C960E9D0142A0268371A7E7A83E20496E35B6CAAD1EF7AF38C006778863367q1v6E" TargetMode="External"/><Relationship Id="rId3" Type="http://schemas.openxmlformats.org/officeDocument/2006/relationships/settings" Target="settings.xml"/><Relationship Id="rId21" Type="http://schemas.openxmlformats.org/officeDocument/2006/relationships/hyperlink" Target="consultantplus://offline/ref%3DF6A2C3296D27F1C960E9D0142A0268371A7E7A83E20496E35B6CAAD1EF7AF38C006778863366122Cq8vBE" TargetMode="External"/><Relationship Id="rId34" Type="http://schemas.openxmlformats.org/officeDocument/2006/relationships/hyperlink" Target="consultantplus://offline/ref%3DF6A2C3296D27F1C960E9D0142A0268371A7F7C89E20396E35B6CAAD1EF7AF38C006778863364152Aq8vDE" TargetMode="External"/><Relationship Id="rId7" Type="http://schemas.openxmlformats.org/officeDocument/2006/relationships/hyperlink" Target="consultantplus://offline/ref%3DF6A2C3296D27F1C960E9D0142A0268371A7E7A83E20496E35B6CAAD1EF7AF38C0067788134q6v1E" TargetMode="External"/><Relationship Id="rId12" Type="http://schemas.openxmlformats.org/officeDocument/2006/relationships/hyperlink" Target="consultantplus://offline/ref%3DF6A2C3296D27F1C960E9D0142A0268371A7E7A83E20496E35B6CAAD1EF7AF38C006778863066q1v7E" TargetMode="External"/><Relationship Id="rId17" Type="http://schemas.openxmlformats.org/officeDocument/2006/relationships/hyperlink" Target="consultantplus://offline/ref%3DF6A2C3296D27F1C960E9D0142A0268371A7E7A83E20496E35B6CAAD1EF7AF38C006778863066q1vAE" TargetMode="External"/><Relationship Id="rId25" Type="http://schemas.openxmlformats.org/officeDocument/2006/relationships/hyperlink" Target="consultantplus://offline/ref%3DF6A2C3296D27F1C960E9D0142A0268371A7F7C89E20396E35B6CAAD1EF7AF38C006778863364152Cq8vAE" TargetMode="External"/><Relationship Id="rId33" Type="http://schemas.openxmlformats.org/officeDocument/2006/relationships/hyperlink" Target="consultantplus://offline/ref%3DF6A2C3296D27F1C960E9D0142A0268371A7F7C89E20396E35B6CAAD1EF7AF38C006778863364152Aq8v8E" TargetMode="External"/><Relationship Id="rId38" Type="http://schemas.openxmlformats.org/officeDocument/2006/relationships/hyperlink" Target="consultantplus://offline/ref%3DF6A2C3296D27F1C960E9D0142A0268371A7E7A83E20496E35B6CAAD1EF7AF38C006778833Aq6v1E" TargetMode="External"/><Relationship Id="rId2" Type="http://schemas.openxmlformats.org/officeDocument/2006/relationships/styles" Target="styles.xml"/><Relationship Id="rId16" Type="http://schemas.openxmlformats.org/officeDocument/2006/relationships/hyperlink" Target="consultantplus://offline/ref%3DF6A2C3296D27F1C960E9D0142A0268371A7E7A83E20496E35B6CAAD1EF7AF38C006778863366122Aq8vCE" TargetMode="External"/><Relationship Id="rId20" Type="http://schemas.openxmlformats.org/officeDocument/2006/relationships/hyperlink" Target="consultantplus://offline/ref%3DF6A2C3296D27F1C960E9D0142A0268371A7E7A83E20496E35B6CAAD1EF7AF38C006778863067q1v0E" TargetMode="External"/><Relationship Id="rId29" Type="http://schemas.openxmlformats.org/officeDocument/2006/relationships/hyperlink" Target="consultantplus://offline/ref%3DF6A2C3296D27F1C960E9D0142A0268371A7F7C89E20396E35B6CAAD1EF7AF38C0067788235q6v2E"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3DF6A2C3296D27F1C960E9D0142A0268371A7E7A83E20496E35B6CAAD1EF7AF38C0067788633661228q8vFE" TargetMode="External"/><Relationship Id="rId24" Type="http://schemas.openxmlformats.org/officeDocument/2006/relationships/hyperlink" Target="consultantplus://offline/ref%3DF6A2C3296D27F1C960E9D0142A0268371A7F7C89E20396E35B6CAAD1EF7AF38C006778863364152Aq8v1E" TargetMode="External"/><Relationship Id="rId32" Type="http://schemas.openxmlformats.org/officeDocument/2006/relationships/hyperlink" Target="consultantplus://offline/ref%3DF6A2C3296D27F1C960E9D0142A0268371A7F7C89E20396E35B6CAAD1EF7AF38C0067788633641529q8v0E" TargetMode="External"/><Relationship Id="rId37" Type="http://schemas.openxmlformats.org/officeDocument/2006/relationships/hyperlink" Target="consultantplus://offline/ref%3DF6A2C3296D27F1C960E9D0142A0268371A7E7A83E20496E35B6CAAD1EF7AF38C006778863366122Eq8v8E"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3DF6A2C3296D27F1C960E9D0142A0268371A7E7A83E20496E35B6CAAD1EF7AF38C006778863366122Aq8v9E" TargetMode="External"/><Relationship Id="rId23" Type="http://schemas.openxmlformats.org/officeDocument/2006/relationships/hyperlink" Target="consultantplus://offline/ref%3DF6A2C3296D27F1C960E9CC142D0268371F7C798FEA09CBE95335A6D3qEv8E" TargetMode="External"/><Relationship Id="rId28" Type="http://schemas.openxmlformats.org/officeDocument/2006/relationships/hyperlink" Target="consultantplus://offline/ref%3DF6A2C3296D27F1C960E9D0142A0268371A7F7C89E20396E35B6CAAD1EF7AF38C0067788633641A2Eq8v8E" TargetMode="External"/><Relationship Id="rId36" Type="http://schemas.openxmlformats.org/officeDocument/2006/relationships/hyperlink" Target="consultantplus://offline/ref%3DF6A2C3296D27F1C960E9D0142A0268371A787A89E80A96E35B6CAAD1EF7AF38C006778863364112Aq8v9E" TargetMode="External"/><Relationship Id="rId10" Type="http://schemas.openxmlformats.org/officeDocument/2006/relationships/hyperlink" Target="consultantplus://offline/ref%3DF6A2C3296D27F1C960E9CC142D0268371F717D8EE309CBE95335A6D3qEv8E" TargetMode="External"/><Relationship Id="rId19" Type="http://schemas.openxmlformats.org/officeDocument/2006/relationships/hyperlink" Target="consultantplus://offline/ref%3DF6A2C3296D27F1C960E9D0142A0268371A7E7A83E20496E35B6CAAD1EF7AF38C006778863366122Cq8v9E" TargetMode="External"/><Relationship Id="rId31" Type="http://schemas.openxmlformats.org/officeDocument/2006/relationships/hyperlink" Target="consultantplus://offline/ref%3DF6A2C3296D27F1C960E9D0142A0268371A7F7C89E20396E35B6CAAD1EF7AF38C0067788633641528q8vDE" TargetMode="External"/><Relationship Id="rId4" Type="http://schemas.openxmlformats.org/officeDocument/2006/relationships/webSettings" Target="webSettings.xml"/><Relationship Id="rId9" Type="http://schemas.openxmlformats.org/officeDocument/2006/relationships/hyperlink" Target="consultantplus://offline/ref%3DF6A2C3296D27F1C960E9CC142D026837187D7789EE09CBE95335A6D3qEv8E" TargetMode="External"/><Relationship Id="rId14" Type="http://schemas.openxmlformats.org/officeDocument/2006/relationships/hyperlink" Target="consultantplus://offline/ref%3DF6A2C3296D27F1C960E9D0142A0268371A7E7A83E20496E35B6CAAD1EF7AF38C0067788633661229q8vEE" TargetMode="External"/><Relationship Id="rId22" Type="http://schemas.openxmlformats.org/officeDocument/2006/relationships/hyperlink" Target="consultantplus://offline/ref%3DF6A2C3296D27F1C960E9D0142A0268371A7E7A83E20496E35B6CAAD1EF7AF38C0067788633661328q8vBE" TargetMode="External"/><Relationship Id="rId27" Type="http://schemas.openxmlformats.org/officeDocument/2006/relationships/hyperlink" Target="consultantplus://offline/ref%3DF6A2C3296D27F1C960E9D0142A0268371A7F7C89E20396E35B6CAAD1EF7AF38C006778863366132Bq8vCE" TargetMode="External"/><Relationship Id="rId30" Type="http://schemas.openxmlformats.org/officeDocument/2006/relationships/hyperlink" Target="consultantplus://offline/ref%3DF6A2C3296D27F1C960E9D0142A0268371A7F7C89E20396E35B6CAAD1EF7AF38C0067788235q6v2E" TargetMode="External"/><Relationship Id="rId35" Type="http://schemas.openxmlformats.org/officeDocument/2006/relationships/hyperlink" Target="consultantplus://offline/ref%3DF6A2C3296D27F1C960E9D0142A0268371A787A89E80A96E35B6CAAD1EF7AF38C006778863364102Fq8v8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3060</Words>
  <Characters>17446</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maysheva</dc:creator>
  <cp:lastModifiedBy>Абашева Светлана Наилевна</cp:lastModifiedBy>
  <cp:revision>2</cp:revision>
  <dcterms:created xsi:type="dcterms:W3CDTF">2025-08-18T07:33:00Z</dcterms:created>
  <dcterms:modified xsi:type="dcterms:W3CDTF">2025-08-18T07:33:00Z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2016-11-28T00:00:00Z</vt:filetime>
  </property>
  <property fmtid="{D5CDD505-2E9C-101B-9397-08002B2CF9AE}" pid="3" name="Creator">
    <vt:lpwstr>Microsoft® Word 2010</vt:lpwstr>
  </property>
  <property fmtid="{D5CDD505-2E9C-101B-9397-08002B2CF9AE}" pid="4" name="LastSaved">
    <vt:filetime>2019-07-16T00:00:00Z</vt:filetime>
  </property>
</Properties>
</file>